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A" w:rsidRPr="00FE060A" w:rsidRDefault="00FE060A" w:rsidP="00FE060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060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54A198E" wp14:editId="36C34B8E">
            <wp:simplePos x="0" y="0"/>
            <wp:positionH relativeFrom="column">
              <wp:posOffset>2604135</wp:posOffset>
            </wp:positionH>
            <wp:positionV relativeFrom="paragraph">
              <wp:posOffset>-435051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0A" w:rsidRPr="00FE060A" w:rsidRDefault="00FE060A" w:rsidP="00FE060A">
      <w:pPr>
        <w:jc w:val="center"/>
        <w:rPr>
          <w:rFonts w:ascii="Times New Roman" w:hAnsi="Times New Roman"/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МУНИЦИПАЛЬНОЕ ОБРАЗОВАНИЕ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ХАНТЫ-МАНСИЙСКИЙ РАЙОН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  <w:r w:rsidRPr="00FE060A">
        <w:rPr>
          <w:sz w:val="28"/>
          <w:szCs w:val="28"/>
        </w:rPr>
        <w:t>Ханты-Мансийский автономный округ – Югра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  <w:r w:rsidRPr="00FE060A">
        <w:rPr>
          <w:b/>
          <w:sz w:val="28"/>
          <w:szCs w:val="28"/>
        </w:rPr>
        <w:t>АДМИНИСТРАЦИЯ ХАНТЫ-МАНСИЙСКОГО РАЙОНА</w:t>
      </w: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</w:p>
    <w:p w:rsidR="00FE060A" w:rsidRPr="00FE060A" w:rsidRDefault="00FE060A" w:rsidP="00FE060A">
      <w:pPr>
        <w:pStyle w:val="a3"/>
        <w:jc w:val="center"/>
        <w:rPr>
          <w:b/>
          <w:sz w:val="28"/>
          <w:szCs w:val="28"/>
        </w:rPr>
      </w:pPr>
      <w:r w:rsidRPr="00FE060A">
        <w:rPr>
          <w:b/>
          <w:sz w:val="28"/>
          <w:szCs w:val="28"/>
        </w:rPr>
        <w:t>П О С Т А Н О В Л Е Н И Е</w:t>
      </w:r>
    </w:p>
    <w:p w:rsidR="00FE060A" w:rsidRPr="00FE060A" w:rsidRDefault="00FE060A" w:rsidP="00FE060A">
      <w:pPr>
        <w:pStyle w:val="a3"/>
        <w:jc w:val="center"/>
        <w:rPr>
          <w:sz w:val="28"/>
          <w:szCs w:val="28"/>
        </w:rPr>
      </w:pPr>
    </w:p>
    <w:p w:rsidR="00FE060A" w:rsidRPr="00FE060A" w:rsidRDefault="00FE060A" w:rsidP="00FE060A">
      <w:pPr>
        <w:pStyle w:val="a3"/>
        <w:rPr>
          <w:sz w:val="28"/>
          <w:szCs w:val="28"/>
        </w:rPr>
      </w:pPr>
      <w:r w:rsidRPr="00FE060A">
        <w:rPr>
          <w:sz w:val="28"/>
          <w:szCs w:val="28"/>
        </w:rPr>
        <w:t xml:space="preserve">от </w:t>
      </w:r>
      <w:r w:rsidR="002E17B5">
        <w:rPr>
          <w:sz w:val="28"/>
          <w:szCs w:val="28"/>
        </w:rPr>
        <w:t>09.04.2018</w:t>
      </w:r>
      <w:r w:rsidR="005B3990">
        <w:rPr>
          <w:sz w:val="28"/>
          <w:szCs w:val="28"/>
        </w:rPr>
        <w:t xml:space="preserve">        </w:t>
      </w:r>
      <w:r w:rsidRPr="00FE060A">
        <w:rPr>
          <w:sz w:val="28"/>
          <w:szCs w:val="28"/>
        </w:rPr>
        <w:t xml:space="preserve">                                                                                    </w:t>
      </w:r>
      <w:r w:rsidR="002E17B5">
        <w:rPr>
          <w:sz w:val="28"/>
          <w:szCs w:val="28"/>
        </w:rPr>
        <w:t xml:space="preserve">    </w:t>
      </w:r>
      <w:r w:rsidRPr="00FE060A">
        <w:rPr>
          <w:sz w:val="28"/>
          <w:szCs w:val="28"/>
        </w:rPr>
        <w:t>№</w:t>
      </w:r>
      <w:r w:rsidR="002E17B5">
        <w:rPr>
          <w:sz w:val="28"/>
          <w:szCs w:val="28"/>
        </w:rPr>
        <w:t xml:space="preserve"> 128</w:t>
      </w:r>
      <w:r w:rsidRPr="00FE060A">
        <w:rPr>
          <w:sz w:val="28"/>
          <w:szCs w:val="28"/>
        </w:rPr>
        <w:t xml:space="preserve"> </w:t>
      </w:r>
    </w:p>
    <w:p w:rsidR="00FE060A" w:rsidRPr="00FE060A" w:rsidRDefault="00FE060A" w:rsidP="00FE060A">
      <w:pPr>
        <w:pStyle w:val="a3"/>
        <w:rPr>
          <w:i/>
          <w:szCs w:val="24"/>
        </w:rPr>
      </w:pPr>
      <w:r w:rsidRPr="00FE060A">
        <w:rPr>
          <w:i/>
          <w:szCs w:val="24"/>
        </w:rPr>
        <w:t>г. Ханты-Мансийск</w:t>
      </w:r>
    </w:p>
    <w:p w:rsidR="00FE060A" w:rsidRPr="00FE060A" w:rsidRDefault="00FE060A" w:rsidP="00FE060A">
      <w:pPr>
        <w:rPr>
          <w:rFonts w:ascii="Times New Roman" w:hAnsi="Times New Roman"/>
          <w:sz w:val="28"/>
          <w:szCs w:val="28"/>
        </w:rPr>
      </w:pPr>
    </w:p>
    <w:p w:rsidR="00FE060A" w:rsidRPr="00FE060A" w:rsidRDefault="00FE060A" w:rsidP="00FE060A">
      <w:pPr>
        <w:rPr>
          <w:rFonts w:ascii="Times New Roman" w:hAnsi="Times New Roman"/>
          <w:sz w:val="28"/>
          <w:szCs w:val="28"/>
        </w:rPr>
      </w:pPr>
    </w:p>
    <w:p w:rsidR="007B2106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О внесении изменений в постановление </w:t>
      </w:r>
    </w:p>
    <w:p w:rsidR="007B2106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администрации Ханты-Мансийского </w:t>
      </w:r>
    </w:p>
    <w:p w:rsidR="00FE060A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района от 31.10.2017 № 296</w:t>
      </w:r>
      <w:r w:rsidR="00FE060A" w:rsidRPr="00FE060A">
        <w:rPr>
          <w:sz w:val="28"/>
          <w:szCs w:val="28"/>
        </w:rPr>
        <w:t xml:space="preserve"> </w:t>
      </w:r>
    </w:p>
    <w:p w:rsidR="00FE060A" w:rsidRPr="00FE060A" w:rsidRDefault="007B2106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«Об утверждении </w:t>
      </w:r>
      <w:r w:rsidR="009E3FE9" w:rsidRPr="00FE060A">
        <w:rPr>
          <w:sz w:val="28"/>
          <w:szCs w:val="28"/>
        </w:rPr>
        <w:t>муниципальной</w:t>
      </w:r>
      <w:r w:rsidR="00FE060A" w:rsidRPr="00FE060A">
        <w:rPr>
          <w:sz w:val="28"/>
          <w:szCs w:val="28"/>
        </w:rPr>
        <w:t xml:space="preserve"> </w:t>
      </w:r>
    </w:p>
    <w:p w:rsidR="00FE060A" w:rsidRPr="00FE060A" w:rsidRDefault="009E3FE9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программы</w:t>
      </w:r>
      <w:r w:rsidR="000C1E4F" w:rsidRPr="00FE060A">
        <w:rPr>
          <w:sz w:val="28"/>
          <w:szCs w:val="28"/>
        </w:rPr>
        <w:t xml:space="preserve"> «Ведение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землеустройства </w:t>
      </w:r>
    </w:p>
    <w:p w:rsidR="00FE060A" w:rsidRPr="00FE060A" w:rsidRDefault="000C1E4F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и рационального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использования </w:t>
      </w:r>
    </w:p>
    <w:p w:rsidR="00FE060A" w:rsidRPr="00FE060A" w:rsidRDefault="000C1E4F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земельных ресурсов</w:t>
      </w:r>
      <w:r w:rsidR="00FE060A" w:rsidRPr="00FE060A">
        <w:rPr>
          <w:sz w:val="28"/>
          <w:szCs w:val="28"/>
        </w:rPr>
        <w:t xml:space="preserve"> </w:t>
      </w:r>
      <w:r w:rsidR="00005C51" w:rsidRPr="00FE060A">
        <w:rPr>
          <w:sz w:val="28"/>
          <w:szCs w:val="28"/>
        </w:rPr>
        <w:t xml:space="preserve">Ханты-Мансийского </w:t>
      </w:r>
    </w:p>
    <w:p w:rsidR="00005C51" w:rsidRPr="00FE060A" w:rsidRDefault="00005C51" w:rsidP="00FE060A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района на 201</w:t>
      </w:r>
      <w:r w:rsidR="009E3FE9" w:rsidRPr="00FE060A">
        <w:rPr>
          <w:sz w:val="28"/>
          <w:szCs w:val="28"/>
        </w:rPr>
        <w:t>8</w:t>
      </w:r>
      <w:r w:rsidRPr="00FE060A">
        <w:rPr>
          <w:sz w:val="28"/>
          <w:szCs w:val="28"/>
        </w:rPr>
        <w:t xml:space="preserve"> – 20</w:t>
      </w:r>
      <w:r w:rsidR="009E3FE9" w:rsidRPr="00FE060A">
        <w:rPr>
          <w:sz w:val="28"/>
          <w:szCs w:val="28"/>
        </w:rPr>
        <w:t>20</w:t>
      </w:r>
      <w:r w:rsidRPr="00FE060A">
        <w:rPr>
          <w:sz w:val="28"/>
          <w:szCs w:val="28"/>
        </w:rPr>
        <w:t xml:space="preserve"> годы»</w:t>
      </w:r>
    </w:p>
    <w:p w:rsidR="00005C51" w:rsidRPr="00FE060A" w:rsidRDefault="00005C51" w:rsidP="00FE060A">
      <w:pPr>
        <w:pStyle w:val="a3"/>
        <w:jc w:val="both"/>
        <w:rPr>
          <w:sz w:val="28"/>
          <w:szCs w:val="28"/>
        </w:rPr>
      </w:pPr>
    </w:p>
    <w:p w:rsidR="00FE060A" w:rsidRPr="00FE060A" w:rsidRDefault="00FE060A" w:rsidP="00FE060A">
      <w:pPr>
        <w:pStyle w:val="a3"/>
        <w:jc w:val="both"/>
        <w:rPr>
          <w:sz w:val="28"/>
          <w:szCs w:val="28"/>
        </w:rPr>
      </w:pPr>
    </w:p>
    <w:p w:rsidR="007B2106" w:rsidRPr="00FE060A" w:rsidRDefault="007B2106" w:rsidP="00FE060A">
      <w:pPr>
        <w:pStyle w:val="a3"/>
        <w:ind w:firstLine="709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района»:</w:t>
      </w:r>
    </w:p>
    <w:p w:rsidR="00FE060A" w:rsidRPr="00FE060A" w:rsidRDefault="00FE060A" w:rsidP="00FE060A">
      <w:pPr>
        <w:pStyle w:val="a3"/>
        <w:ind w:firstLine="709"/>
        <w:jc w:val="both"/>
        <w:rPr>
          <w:sz w:val="28"/>
          <w:szCs w:val="28"/>
        </w:rPr>
      </w:pPr>
    </w:p>
    <w:p w:rsidR="007B2106" w:rsidRPr="00FE060A" w:rsidRDefault="00FE060A" w:rsidP="00FE060A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2106" w:rsidRPr="00FE060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31.10.2017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2106"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годы» изменения, изложив приложение к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2727F7" w:rsidRPr="00FE060A" w:rsidRDefault="00FE060A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2961" w:rsidRPr="00FE060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E060A" w:rsidRDefault="002727F7" w:rsidP="00FE06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31.10.2017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296</w:t>
      </w:r>
    </w:p>
    <w:p w:rsidR="007F0BC1" w:rsidRPr="00FE060A" w:rsidRDefault="007F0BC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FE060A" w:rsidRDefault="00B57401" w:rsidP="00FE060A">
      <w:pPr>
        <w:jc w:val="center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45"/>
        <w:gridCol w:w="6841"/>
      </w:tblGrid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41" w:type="dxa"/>
          </w:tcPr>
          <w:p w:rsidR="00FE060A" w:rsidRPr="00FE060A" w:rsidRDefault="00FE060A" w:rsidP="00FE06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31.10. 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1. 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</w:t>
            </w:r>
          </w:p>
          <w:p w:rsidR="00FE060A" w:rsidRPr="00FE060A" w:rsidRDefault="00FE060A" w:rsidP="00FE0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b w:val="0"/>
                <w:sz w:val="28"/>
                <w:szCs w:val="28"/>
              </w:rPr>
              <w:t>2. 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целей, не связанных со строительством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1. Разграничение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</w:t>
            </w:r>
          </w:p>
          <w:p w:rsidR="00FE060A" w:rsidRPr="00FE060A" w:rsidRDefault="00FE060A" w:rsidP="00FE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hAnsi="Times New Roman"/>
                <w:sz w:val="28"/>
                <w:szCs w:val="28"/>
              </w:rPr>
              <w:t>2.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1.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2. Проведение кадастровых работ (межевание) земельных участков для содействия в оформлении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прав граждан на земельные участки</w:t>
            </w:r>
          </w:p>
          <w:p w:rsidR="00101831" w:rsidRDefault="00FE060A" w:rsidP="0010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hAnsi="Times New Roman"/>
                <w:sz w:val="28"/>
                <w:szCs w:val="28"/>
              </w:rPr>
              <w:t>не разграниче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  <w:r w:rsidR="0010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060A" w:rsidRPr="00FE060A" w:rsidRDefault="00FE060A" w:rsidP="0010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FE060A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FE060A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FE0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E060A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(увеличение </w:t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с 779 до 979 единиц)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2.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Pr="00FE0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с 108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до 130 человек)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 xml:space="preserve">3. Оценка земельных участков, находящихся 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 (увеличение с 151 до 230 единиц)</w:t>
            </w:r>
          </w:p>
          <w:p w:rsidR="00FE060A" w:rsidRPr="00FE060A" w:rsidRDefault="00FE060A" w:rsidP="00FE06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060A">
              <w:rPr>
                <w:rFonts w:ascii="Times New Roman" w:eastAsia="Times New Roman" w:hAnsi="Times New Roman"/>
                <w:sz w:val="28"/>
                <w:szCs w:val="28"/>
              </w:rPr>
              <w:t>4. Количество приобретенных программных продуктов и приборов (обновление программного обеспечения)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9 до 12 единиц)</w:t>
            </w:r>
          </w:p>
        </w:tc>
      </w:tr>
      <w:tr w:rsidR="00FE060A" w:rsidTr="00625503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</w:tcPr>
          <w:p w:rsidR="00FE060A" w:rsidRPr="00FE060A" w:rsidRDefault="00FE060A" w:rsidP="00FE060A">
            <w:pPr>
              <w:pStyle w:val="a3"/>
              <w:jc w:val="both"/>
              <w:rPr>
                <w:sz w:val="28"/>
                <w:szCs w:val="28"/>
              </w:rPr>
            </w:pPr>
            <w:r w:rsidRPr="00FE060A">
              <w:rPr>
                <w:sz w:val="28"/>
                <w:szCs w:val="28"/>
              </w:rPr>
              <w:t>2018 – 2020 годы</w:t>
            </w:r>
          </w:p>
        </w:tc>
      </w:tr>
      <w:tr w:rsidR="00FE060A" w:rsidTr="00FE060A">
        <w:tc>
          <w:tcPr>
            <w:tcW w:w="2445" w:type="dxa"/>
          </w:tcPr>
          <w:p w:rsidR="00FE060A" w:rsidRPr="00FE060A" w:rsidRDefault="00FE060A" w:rsidP="00FE06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FE060A" w:rsidRPr="00FE060A" w:rsidRDefault="00FE060A" w:rsidP="00FE06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06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1" w:type="dxa"/>
            <w:vAlign w:val="center"/>
          </w:tcPr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3196,7 тыс. рублей (бюджет района), в том числе: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2018 год – 1091,7 тыс. рублей;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2019 год – 1100,0 тыс. рублей;</w:t>
            </w:r>
          </w:p>
          <w:p w:rsidR="00FE060A" w:rsidRPr="00FE060A" w:rsidRDefault="00FE060A" w:rsidP="00FE060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060A">
              <w:rPr>
                <w:rFonts w:eastAsia="Calibri"/>
                <w:sz w:val="28"/>
                <w:szCs w:val="28"/>
                <w:lang w:eastAsia="en-US"/>
              </w:rPr>
              <w:t>2020 год – 1005,0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FE060A" w:rsidRPr="00FE060A" w:rsidRDefault="00FE060A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FE060A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 w:rsidRPr="00FE060A">
        <w:rPr>
          <w:rFonts w:ascii="Times New Roman" w:hAnsi="Times New Roman"/>
          <w:sz w:val="28"/>
          <w:szCs w:val="28"/>
        </w:rPr>
        <w:t xml:space="preserve"> В связи</w:t>
      </w:r>
      <w:r w:rsidRPr="00FE060A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является приоритетным для района.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Общая площадь земель в административных границах составляет 45 977,3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 w:rsidRPr="00FE060A">
        <w:rPr>
          <w:rFonts w:ascii="Times New Roman" w:hAnsi="Times New Roman"/>
          <w:sz w:val="28"/>
          <w:szCs w:val="28"/>
        </w:rPr>
        <w:t xml:space="preserve">          </w:t>
      </w:r>
      <w:r w:rsidRPr="00FE060A">
        <w:rPr>
          <w:rFonts w:ascii="Times New Roman" w:hAnsi="Times New Roman"/>
          <w:sz w:val="28"/>
          <w:szCs w:val="28"/>
        </w:rPr>
        <w:t xml:space="preserve">На остальные категории земель приходится 16,2%. 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В связи с ограниченностью земельно-ресурсного потенциала одним из основных направлений политики муниципального образования является рациональное использование земельных ресурсов, обеспечивающее динамичное социально-экономическое развитие района.</w:t>
      </w:r>
    </w:p>
    <w:p w:rsidR="00B57401" w:rsidRPr="00FE060A" w:rsidRDefault="00B57401" w:rsidP="00FE06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FE060A">
        <w:rPr>
          <w:spacing w:val="2"/>
          <w:sz w:val="28"/>
          <w:szCs w:val="28"/>
        </w:rPr>
        <w:t>В период с 2013 по 201</w:t>
      </w:r>
      <w:r w:rsidR="00C81AFD" w:rsidRPr="00FE060A">
        <w:rPr>
          <w:spacing w:val="2"/>
          <w:sz w:val="28"/>
          <w:szCs w:val="28"/>
        </w:rPr>
        <w:t>7</w:t>
      </w:r>
      <w:r w:rsidRPr="00FE060A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FE060A">
        <w:rPr>
          <w:spacing w:val="2"/>
          <w:sz w:val="28"/>
          <w:szCs w:val="28"/>
        </w:rPr>
        <w:t xml:space="preserve">           </w:t>
      </w:r>
      <w:r w:rsidRPr="00FE060A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FE060A">
        <w:rPr>
          <w:spacing w:val="2"/>
          <w:sz w:val="28"/>
          <w:szCs w:val="28"/>
        </w:rPr>
        <w:t xml:space="preserve">                </w:t>
      </w:r>
      <w:r w:rsidR="006F6B3C" w:rsidRPr="00FE060A">
        <w:rPr>
          <w:spacing w:val="2"/>
          <w:sz w:val="28"/>
          <w:szCs w:val="28"/>
        </w:rPr>
        <w:t>1588</w:t>
      </w:r>
      <w:r w:rsidRPr="00FE060A">
        <w:rPr>
          <w:spacing w:val="2"/>
          <w:sz w:val="28"/>
          <w:szCs w:val="28"/>
        </w:rPr>
        <w:t xml:space="preserve"> земельных участка общей площадью </w:t>
      </w:r>
      <w:r w:rsidR="006F6B3C" w:rsidRPr="00FE060A">
        <w:rPr>
          <w:spacing w:val="2"/>
          <w:sz w:val="28"/>
          <w:szCs w:val="28"/>
        </w:rPr>
        <w:t>24040</w:t>
      </w:r>
      <w:r w:rsidR="00584E21" w:rsidRPr="00FE060A">
        <w:rPr>
          <w:spacing w:val="2"/>
          <w:sz w:val="28"/>
          <w:szCs w:val="28"/>
        </w:rPr>
        <w:t>,</w:t>
      </w:r>
      <w:r w:rsidR="006F6B3C" w:rsidRPr="00FE060A">
        <w:rPr>
          <w:spacing w:val="2"/>
          <w:sz w:val="28"/>
          <w:szCs w:val="28"/>
        </w:rPr>
        <w:t>5</w:t>
      </w:r>
      <w:r w:rsidRPr="00FE060A">
        <w:rPr>
          <w:spacing w:val="2"/>
          <w:sz w:val="28"/>
          <w:szCs w:val="28"/>
        </w:rPr>
        <w:t xml:space="preserve"> га.</w:t>
      </w:r>
      <w:r w:rsidRPr="00FE060A">
        <w:rPr>
          <w:color w:val="FF0000"/>
          <w:spacing w:val="2"/>
          <w:sz w:val="28"/>
          <w:szCs w:val="28"/>
        </w:rPr>
        <w:t xml:space="preserve"> </w:t>
      </w:r>
    </w:p>
    <w:p w:rsidR="00B57401" w:rsidRPr="00FE060A" w:rsidRDefault="00EB6372" w:rsidP="00FE06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E060A">
        <w:rPr>
          <w:spacing w:val="2"/>
          <w:sz w:val="28"/>
          <w:szCs w:val="28"/>
        </w:rPr>
        <w:t>По состоянию на 01.</w:t>
      </w:r>
      <w:r w:rsidR="00804FF4" w:rsidRPr="00FE060A">
        <w:rPr>
          <w:spacing w:val="2"/>
          <w:sz w:val="28"/>
          <w:szCs w:val="28"/>
        </w:rPr>
        <w:t>01</w:t>
      </w:r>
      <w:r w:rsidR="00B57401" w:rsidRPr="00FE060A">
        <w:rPr>
          <w:spacing w:val="2"/>
          <w:sz w:val="28"/>
          <w:szCs w:val="28"/>
        </w:rPr>
        <w:t>.201</w:t>
      </w:r>
      <w:r w:rsidR="00804FF4" w:rsidRPr="00FE060A">
        <w:rPr>
          <w:spacing w:val="2"/>
          <w:sz w:val="28"/>
          <w:szCs w:val="28"/>
        </w:rPr>
        <w:t>8</w:t>
      </w:r>
      <w:r w:rsidR="00B57401" w:rsidRPr="00FE060A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Pr="00FE060A">
        <w:rPr>
          <w:spacing w:val="2"/>
          <w:sz w:val="28"/>
          <w:szCs w:val="28"/>
        </w:rPr>
        <w:t>379</w:t>
      </w:r>
      <w:r w:rsidR="00382455">
        <w:rPr>
          <w:spacing w:val="2"/>
          <w:sz w:val="28"/>
          <w:szCs w:val="28"/>
        </w:rPr>
        <w:t xml:space="preserve"> земельных участков</w:t>
      </w:r>
      <w:r w:rsidR="00B57401" w:rsidRPr="00FE060A">
        <w:rPr>
          <w:spacing w:val="2"/>
          <w:sz w:val="28"/>
          <w:szCs w:val="28"/>
        </w:rPr>
        <w:t xml:space="preserve"> общей площадью </w:t>
      </w:r>
      <w:r w:rsidRPr="00FE060A">
        <w:rPr>
          <w:spacing w:val="2"/>
          <w:sz w:val="28"/>
          <w:szCs w:val="28"/>
        </w:rPr>
        <w:t>92,4</w:t>
      </w:r>
      <w:r w:rsidR="00B57401" w:rsidRPr="00FE060A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 юридическим лицам и гражданам.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060A">
        <w:rPr>
          <w:rFonts w:ascii="Times New Roman" w:hAnsi="Times New Roman"/>
          <w:sz w:val="28"/>
          <w:szCs w:val="28"/>
        </w:rPr>
        <w:t xml:space="preserve"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 </w:t>
      </w:r>
      <w:r w:rsidR="00E02961" w:rsidRPr="00FE060A">
        <w:rPr>
          <w:rFonts w:ascii="Times New Roman" w:hAnsi="Times New Roman"/>
          <w:sz w:val="28"/>
          <w:szCs w:val="28"/>
        </w:rPr>
        <w:t xml:space="preserve">                           </w:t>
      </w:r>
      <w:r w:rsidRPr="00FE060A">
        <w:rPr>
          <w:rFonts w:ascii="Times New Roman" w:hAnsi="Times New Roman"/>
          <w:sz w:val="28"/>
          <w:szCs w:val="28"/>
        </w:rPr>
        <w:t>по предварительным оценкам ожидаемый объем поступлений земельного налога к 201</w:t>
      </w:r>
      <w:r w:rsidR="00B510E0" w:rsidRPr="00FE060A">
        <w:rPr>
          <w:rFonts w:ascii="Times New Roman" w:hAnsi="Times New Roman"/>
          <w:sz w:val="28"/>
          <w:szCs w:val="28"/>
        </w:rPr>
        <w:t>9</w:t>
      </w:r>
      <w:r w:rsidRPr="00FE060A">
        <w:rPr>
          <w:rFonts w:ascii="Times New Roman" w:hAnsi="Times New Roman"/>
          <w:sz w:val="28"/>
          <w:szCs w:val="28"/>
        </w:rPr>
        <w:t xml:space="preserve"> году может составить 5</w:t>
      </w:r>
      <w:r w:rsidR="002E170D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486,3 тыс. рублей, арендной платы</w:t>
      </w:r>
      <w:r w:rsidR="00E02961" w:rsidRPr="00FE060A">
        <w:rPr>
          <w:rFonts w:ascii="Times New Roman" w:hAnsi="Times New Roman"/>
          <w:sz w:val="28"/>
          <w:szCs w:val="28"/>
        </w:rPr>
        <w:t xml:space="preserve"> – </w:t>
      </w:r>
      <w:r w:rsidRPr="00FE060A">
        <w:rPr>
          <w:rFonts w:ascii="Times New Roman" w:hAnsi="Times New Roman"/>
          <w:sz w:val="28"/>
          <w:szCs w:val="28"/>
        </w:rPr>
        <w:t>51 800 тыс. рублей.</w:t>
      </w:r>
      <w:proofErr w:type="gramEnd"/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По состоянию на 01.</w:t>
      </w:r>
      <w:r w:rsidR="00804FF4" w:rsidRPr="00FE060A">
        <w:rPr>
          <w:rFonts w:ascii="Times New Roman" w:hAnsi="Times New Roman"/>
          <w:sz w:val="28"/>
          <w:szCs w:val="28"/>
        </w:rPr>
        <w:t>01</w:t>
      </w:r>
      <w:r w:rsidRPr="00FE060A">
        <w:rPr>
          <w:rFonts w:ascii="Times New Roman" w:hAnsi="Times New Roman"/>
          <w:sz w:val="28"/>
          <w:szCs w:val="28"/>
        </w:rPr>
        <w:t>.201</w:t>
      </w:r>
      <w:r w:rsidR="00804FF4" w:rsidRPr="00FE060A">
        <w:rPr>
          <w:rFonts w:ascii="Times New Roman" w:hAnsi="Times New Roman"/>
          <w:sz w:val="28"/>
          <w:szCs w:val="28"/>
        </w:rPr>
        <w:t>8</w:t>
      </w:r>
      <w:r w:rsidRPr="00FE060A">
        <w:rPr>
          <w:rFonts w:ascii="Times New Roman" w:hAnsi="Times New Roman"/>
          <w:sz w:val="28"/>
          <w:szCs w:val="28"/>
        </w:rPr>
        <w:t xml:space="preserve"> всего в Ханты-Мансийском районе насчитывается 1 </w:t>
      </w:r>
      <w:r w:rsidR="00A40343" w:rsidRPr="00FE060A">
        <w:rPr>
          <w:rFonts w:ascii="Times New Roman" w:hAnsi="Times New Roman"/>
          <w:sz w:val="28"/>
          <w:szCs w:val="28"/>
        </w:rPr>
        <w:t>3</w:t>
      </w:r>
      <w:r w:rsidR="008F3E6F" w:rsidRPr="00FE060A">
        <w:rPr>
          <w:rFonts w:ascii="Times New Roman" w:hAnsi="Times New Roman"/>
          <w:sz w:val="28"/>
          <w:szCs w:val="28"/>
        </w:rPr>
        <w:t>6</w:t>
      </w:r>
      <w:r w:rsidR="006F6B3C" w:rsidRPr="00FE060A">
        <w:rPr>
          <w:rFonts w:ascii="Times New Roman" w:hAnsi="Times New Roman"/>
          <w:sz w:val="28"/>
          <w:szCs w:val="28"/>
        </w:rPr>
        <w:t>8</w:t>
      </w:r>
      <w:r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t>многоквартирных жилых домов</w:t>
      </w:r>
      <w:r w:rsidRPr="00FE060A">
        <w:rPr>
          <w:rFonts w:ascii="Times New Roman" w:hAnsi="Times New Roman"/>
          <w:sz w:val="28"/>
          <w:szCs w:val="28"/>
        </w:rPr>
        <w:t xml:space="preserve">. В соответствии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 xml:space="preserve">с </w:t>
      </w:r>
      <w:r w:rsidR="002B5400" w:rsidRPr="00FE060A">
        <w:rPr>
          <w:rFonts w:ascii="Times New Roman" w:hAnsi="Times New Roman"/>
          <w:sz w:val="28"/>
          <w:szCs w:val="28"/>
        </w:rPr>
        <w:t>пунктом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4 </w:t>
      </w:r>
      <w:r w:rsidR="002B5400" w:rsidRPr="00FE060A">
        <w:rPr>
          <w:rFonts w:ascii="Times New Roman" w:hAnsi="Times New Roman"/>
          <w:sz w:val="28"/>
          <w:szCs w:val="28"/>
        </w:rPr>
        <w:t>статьи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 w:rsidRPr="00FE060A">
        <w:rPr>
          <w:rFonts w:ascii="Times New Roman" w:hAnsi="Times New Roman"/>
          <w:sz w:val="28"/>
          <w:szCs w:val="28"/>
        </w:rPr>
        <w:t xml:space="preserve"> </w:t>
      </w:r>
      <w:r w:rsidR="002B5400" w:rsidRPr="00FE060A">
        <w:rPr>
          <w:rFonts w:ascii="Times New Roman" w:hAnsi="Times New Roman"/>
          <w:sz w:val="28"/>
          <w:szCs w:val="28"/>
        </w:rPr>
        <w:t xml:space="preserve">189-ФЗ </w:t>
      </w:r>
      <w:r w:rsidR="00FE060A">
        <w:rPr>
          <w:rFonts w:ascii="Times New Roman" w:hAnsi="Times New Roman"/>
          <w:sz w:val="28"/>
          <w:szCs w:val="28"/>
        </w:rPr>
        <w:br/>
      </w:r>
      <w:r w:rsidR="002B5400" w:rsidRPr="00FE060A">
        <w:rPr>
          <w:rFonts w:ascii="Times New Roman" w:hAnsi="Times New Roman"/>
          <w:sz w:val="28"/>
          <w:szCs w:val="28"/>
        </w:rPr>
        <w:t xml:space="preserve">«О введении </w:t>
      </w:r>
      <w:r w:rsidRPr="00FE060A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 w:rsidRPr="00FE060A">
        <w:rPr>
          <w:rFonts w:ascii="Times New Roman" w:hAnsi="Times New Roman"/>
          <w:sz w:val="28"/>
          <w:szCs w:val="28"/>
        </w:rPr>
        <w:t>а»</w:t>
      </w:r>
      <w:r w:rsidRPr="00FE060A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</w:t>
      </w:r>
      <w:r w:rsidR="00FE060A">
        <w:rPr>
          <w:rFonts w:ascii="Times New Roman" w:hAnsi="Times New Roman"/>
          <w:sz w:val="28"/>
          <w:szCs w:val="28"/>
        </w:rPr>
        <w:t xml:space="preserve">ации в Ханты-Мансийском районе </w:t>
      </w:r>
      <w:r w:rsidRPr="00FE060A">
        <w:rPr>
          <w:rFonts w:ascii="Times New Roman" w:hAnsi="Times New Roman"/>
          <w:sz w:val="28"/>
          <w:szCs w:val="28"/>
        </w:rPr>
        <w:t>тенденции развития земельных отношений и обеспечения эффективного управления земельными ресурсами.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Программа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 w:rsidRPr="00FE060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E060A">
        <w:rPr>
          <w:rFonts w:ascii="Times New Roman" w:hAnsi="Times New Roman"/>
          <w:sz w:val="28"/>
          <w:szCs w:val="28"/>
        </w:rPr>
        <w:lastRenderedPageBreak/>
        <w:t>на с</w:t>
      </w:r>
      <w:r w:rsidR="00382455">
        <w:rPr>
          <w:rFonts w:ascii="Times New Roman" w:hAnsi="Times New Roman"/>
          <w:sz w:val="28"/>
          <w:szCs w:val="28"/>
        </w:rPr>
        <w:t xml:space="preserve">овершенствование муниципальных </w:t>
      </w:r>
      <w:r w:rsidRPr="00FE060A">
        <w:rPr>
          <w:rFonts w:ascii="Times New Roman" w:hAnsi="Times New Roman"/>
          <w:sz w:val="28"/>
          <w:szCs w:val="28"/>
        </w:rPr>
        <w:t xml:space="preserve">услуг, оказываемых гражданам </w:t>
      </w:r>
      <w:r w:rsidR="00382455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и юридическим лицам.</w:t>
      </w:r>
    </w:p>
    <w:p w:rsidR="00966105" w:rsidRPr="00FE060A" w:rsidRDefault="00966105" w:rsidP="00FE060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Pr="00FE060A" w:rsidRDefault="00966105" w:rsidP="00FE060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382455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FE060A" w:rsidRDefault="009B1283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 w:rsidRPr="00FE060A">
        <w:rPr>
          <w:rFonts w:ascii="Times New Roman" w:hAnsi="Times New Roman"/>
          <w:sz w:val="28"/>
          <w:szCs w:val="28"/>
        </w:rPr>
        <w:t>униципальной программ</w:t>
      </w:r>
      <w:r w:rsidRPr="00FE060A">
        <w:rPr>
          <w:rFonts w:ascii="Times New Roman" w:hAnsi="Times New Roman"/>
          <w:sz w:val="28"/>
          <w:szCs w:val="28"/>
        </w:rPr>
        <w:t>ы</w:t>
      </w:r>
      <w:r w:rsidR="00730FC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730FCB" w:rsidRPr="00FE060A">
        <w:rPr>
          <w:rFonts w:ascii="Times New Roman" w:hAnsi="Times New Roman"/>
          <w:sz w:val="28"/>
          <w:szCs w:val="28"/>
        </w:rPr>
        <w:t>не осуществляется строительство объектов капитального строительства.</w:t>
      </w:r>
    </w:p>
    <w:p w:rsidR="00934782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2.2. Формирован</w:t>
      </w:r>
      <w:r w:rsidR="00934782" w:rsidRPr="00FE060A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FE060A" w:rsidRDefault="000A7686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Pr="00FE060A" w:rsidRDefault="000A7686" w:rsidP="00FE0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соответст</w:t>
      </w:r>
      <w:r w:rsidR="00804FF4" w:rsidRPr="00FE060A">
        <w:rPr>
          <w:rFonts w:ascii="Times New Roman" w:hAnsi="Times New Roman"/>
          <w:sz w:val="28"/>
          <w:szCs w:val="28"/>
        </w:rPr>
        <w:t xml:space="preserve">вии с Федеральным законом от 24.07. 2007 </w:t>
      </w:r>
      <w:r w:rsidRPr="00FE060A">
        <w:rPr>
          <w:rFonts w:ascii="Times New Roman" w:hAnsi="Times New Roman"/>
          <w:sz w:val="28"/>
          <w:szCs w:val="28"/>
        </w:rPr>
        <w:t xml:space="preserve">№ 209-ФЗ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в </w:t>
      </w:r>
      <w:r w:rsidR="00016C74" w:rsidRPr="00FE060A">
        <w:rPr>
          <w:rFonts w:ascii="Times New Roman" w:hAnsi="Times New Roman"/>
          <w:sz w:val="28"/>
          <w:szCs w:val="28"/>
        </w:rPr>
        <w:t>Ханты-Мансийском района</w:t>
      </w:r>
      <w:r w:rsidRPr="00FE060A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FE060A">
        <w:rPr>
          <w:rFonts w:ascii="Times New Roman" w:hAnsi="Times New Roman"/>
          <w:sz w:val="28"/>
          <w:szCs w:val="28"/>
        </w:rPr>
        <w:t>поддержка субъект</w:t>
      </w:r>
      <w:r w:rsidR="00690BF3" w:rsidRPr="00FE060A">
        <w:rPr>
          <w:rFonts w:ascii="Times New Roman" w:hAnsi="Times New Roman"/>
          <w:sz w:val="28"/>
          <w:szCs w:val="28"/>
        </w:rPr>
        <w:t>ам</w:t>
      </w:r>
      <w:r w:rsidR="00016C74" w:rsidRPr="00FE060A">
        <w:rPr>
          <w:rFonts w:ascii="Times New Roman" w:hAnsi="Times New Roman"/>
          <w:sz w:val="28"/>
          <w:szCs w:val="28"/>
        </w:rPr>
        <w:t xml:space="preserve"> малого</w:t>
      </w:r>
      <w:r w:rsidR="00690BF3" w:rsidRPr="00FE060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 w:rsidRPr="00FE060A">
        <w:rPr>
          <w:rFonts w:ascii="Times New Roman" w:hAnsi="Times New Roman"/>
          <w:sz w:val="28"/>
          <w:szCs w:val="28"/>
        </w:rPr>
        <w:t>, в том числе и</w:t>
      </w:r>
      <w:r w:rsidR="00690BF3" w:rsidRPr="00FE060A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 w:rsidRPr="00FE060A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FE060A" w:rsidRDefault="00016C74" w:rsidP="00FE0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 w:rsidRPr="00FE060A">
        <w:rPr>
          <w:rFonts w:ascii="Times New Roman" w:hAnsi="Times New Roman"/>
          <w:sz w:val="28"/>
          <w:szCs w:val="28"/>
        </w:rPr>
        <w:t xml:space="preserve">в </w:t>
      </w:r>
      <w:r w:rsidRPr="00FE060A">
        <w:rPr>
          <w:rFonts w:ascii="Times New Roman" w:hAnsi="Times New Roman"/>
          <w:sz w:val="28"/>
          <w:szCs w:val="28"/>
        </w:rPr>
        <w:t>Порядок определения размера арендной платы, условий и сроков е</w:t>
      </w:r>
      <w:r w:rsidR="00804FF4" w:rsidRPr="00FE060A">
        <w:rPr>
          <w:rFonts w:ascii="Times New Roman" w:hAnsi="Times New Roman"/>
          <w:sz w:val="28"/>
          <w:szCs w:val="28"/>
        </w:rPr>
        <w:t>е</w:t>
      </w:r>
      <w:r w:rsidRPr="00FE060A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 w:rsidRPr="00FE060A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FE060A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>(утв.</w:t>
      </w:r>
      <w:r w:rsidRPr="00FE060A">
        <w:rPr>
          <w:rFonts w:ascii="Times New Roman" w:hAnsi="Times New Roman"/>
          <w:sz w:val="28"/>
          <w:szCs w:val="28"/>
        </w:rPr>
        <w:t xml:space="preserve"> Думы Ханты-Мансийского района от 20.03.2014 № 331) в части изменения в меньшую сторону </w:t>
      </w:r>
      <w:r w:rsidR="00690BF3" w:rsidRPr="00FE060A">
        <w:rPr>
          <w:rFonts w:ascii="Times New Roman" w:hAnsi="Times New Roman"/>
          <w:sz w:val="28"/>
          <w:szCs w:val="28"/>
        </w:rPr>
        <w:t xml:space="preserve">размера </w:t>
      </w:r>
      <w:r w:rsidRPr="00FE060A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FE060A">
        <w:rPr>
          <w:rFonts w:ascii="Times New Roman" w:hAnsi="Times New Roman"/>
          <w:sz w:val="28"/>
          <w:szCs w:val="28"/>
        </w:rPr>
        <w:t>Ксп</w:t>
      </w:r>
      <w:proofErr w:type="spellEnd"/>
      <w:r w:rsidRPr="00FE060A">
        <w:rPr>
          <w:rFonts w:ascii="Times New Roman" w:hAnsi="Times New Roman"/>
          <w:sz w:val="28"/>
          <w:szCs w:val="28"/>
        </w:rPr>
        <w:t xml:space="preserve"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 (в части </w:t>
      </w:r>
      <w:r w:rsidR="00690BF3" w:rsidRPr="00FE060A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FE060A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>с 0,8 до 0,5).</w:t>
      </w:r>
      <w:r w:rsidR="007A21F4" w:rsidRP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t>Решением Думы Ханты-Мансийс</w:t>
      </w:r>
      <w:r w:rsidR="00804FF4" w:rsidRPr="00FE060A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FE060A">
        <w:rPr>
          <w:rFonts w:ascii="Times New Roman" w:hAnsi="Times New Roman"/>
          <w:sz w:val="28"/>
          <w:szCs w:val="28"/>
        </w:rPr>
        <w:br/>
      </w:r>
      <w:r w:rsidR="00804FF4" w:rsidRPr="00FE060A">
        <w:rPr>
          <w:rFonts w:ascii="Times New Roman" w:hAnsi="Times New Roman"/>
          <w:sz w:val="28"/>
          <w:szCs w:val="28"/>
        </w:rPr>
        <w:t>№</w:t>
      </w:r>
      <w:r w:rsid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t xml:space="preserve">587 </w:t>
      </w:r>
      <w:r w:rsidR="007A21F4" w:rsidRPr="00FE060A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 w:rsidRPr="00FE060A">
        <w:rPr>
          <w:rFonts w:ascii="Times New Roman" w:hAnsi="Times New Roman"/>
          <w:sz w:val="28"/>
          <w:szCs w:val="28"/>
        </w:rPr>
        <w:t>к</w:t>
      </w:r>
      <w:r w:rsidRPr="00FE060A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участкам, находящимся в собственности Ханты-Мансийского района</w:t>
      </w:r>
      <w:r w:rsid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установлен в размере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0,5</w:t>
      </w:r>
      <w:r w:rsidR="00690BF3" w:rsidRPr="00FE060A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FE060A">
        <w:rPr>
          <w:rFonts w:ascii="Times New Roman" w:hAnsi="Times New Roman"/>
          <w:sz w:val="28"/>
          <w:szCs w:val="28"/>
        </w:rPr>
        <w:t>.</w:t>
      </w:r>
    </w:p>
    <w:p w:rsidR="000A7686" w:rsidRPr="00FE060A" w:rsidRDefault="007A21F4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Указанная мера</w:t>
      </w:r>
      <w:r w:rsidR="00FE060A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FE060A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FE060A">
        <w:rPr>
          <w:rFonts w:ascii="Times New Roman" w:hAnsi="Times New Roman"/>
          <w:sz w:val="28"/>
          <w:szCs w:val="28"/>
        </w:rPr>
        <w:t xml:space="preserve">для развития малого </w:t>
      </w:r>
      <w:r w:rsidR="00B232DF">
        <w:rPr>
          <w:rFonts w:ascii="Times New Roman" w:hAnsi="Times New Roman"/>
          <w:sz w:val="28"/>
          <w:szCs w:val="28"/>
        </w:rPr>
        <w:br/>
      </w:r>
      <w:r w:rsidR="00690BF3" w:rsidRPr="00FE060A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="00FE060A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FE060A">
        <w:rPr>
          <w:rFonts w:ascii="Times New Roman" w:hAnsi="Times New Roman"/>
          <w:sz w:val="28"/>
          <w:szCs w:val="28"/>
        </w:rPr>
        <w:t>Ханты-Мансийск</w:t>
      </w:r>
      <w:r w:rsidRPr="00FE060A">
        <w:rPr>
          <w:rFonts w:ascii="Times New Roman" w:hAnsi="Times New Roman"/>
          <w:sz w:val="28"/>
          <w:szCs w:val="28"/>
        </w:rPr>
        <w:t>ого</w:t>
      </w:r>
      <w:r w:rsidR="00690BF3" w:rsidRPr="00FE060A">
        <w:rPr>
          <w:rFonts w:ascii="Times New Roman" w:hAnsi="Times New Roman"/>
          <w:sz w:val="28"/>
          <w:szCs w:val="28"/>
        </w:rPr>
        <w:t xml:space="preserve"> </w:t>
      </w:r>
      <w:r w:rsidR="00690BF3" w:rsidRPr="00FE060A">
        <w:rPr>
          <w:rFonts w:ascii="Times New Roman" w:hAnsi="Times New Roman"/>
          <w:sz w:val="28"/>
          <w:szCs w:val="28"/>
        </w:rPr>
        <w:lastRenderedPageBreak/>
        <w:t>район</w:t>
      </w:r>
      <w:r w:rsidRPr="00FE060A">
        <w:rPr>
          <w:rFonts w:ascii="Times New Roman" w:hAnsi="Times New Roman"/>
          <w:sz w:val="28"/>
          <w:szCs w:val="28"/>
        </w:rPr>
        <w:t>а</w:t>
      </w:r>
      <w:r w:rsidR="00690BF3" w:rsidRPr="00FE060A">
        <w:rPr>
          <w:rFonts w:ascii="Times New Roman" w:hAnsi="Times New Roman"/>
          <w:sz w:val="28"/>
          <w:szCs w:val="28"/>
        </w:rPr>
        <w:t>, в том числе с</w:t>
      </w:r>
      <w:r w:rsidRPr="00FE060A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FE060A">
        <w:rPr>
          <w:rFonts w:ascii="Times New Roman" w:hAnsi="Times New Roman"/>
          <w:sz w:val="28"/>
          <w:szCs w:val="28"/>
        </w:rPr>
        <w:t>стимулирования</w:t>
      </w:r>
      <w:r w:rsidRPr="00FE060A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r w:rsidR="00B232DF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в Ханты-Мансийском районе.</w:t>
      </w:r>
    </w:p>
    <w:p w:rsidR="00EF65F3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FE060A" w:rsidRDefault="002B5400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Муниципальной п</w:t>
      </w:r>
      <w:r w:rsidR="00EF65F3" w:rsidRPr="00FE060A">
        <w:rPr>
          <w:rFonts w:ascii="Times New Roman" w:hAnsi="Times New Roman"/>
          <w:sz w:val="28"/>
          <w:szCs w:val="28"/>
        </w:rPr>
        <w:t>рограмм</w:t>
      </w:r>
      <w:r w:rsidRPr="00FE060A">
        <w:rPr>
          <w:rFonts w:ascii="Times New Roman" w:hAnsi="Times New Roman"/>
          <w:sz w:val="28"/>
          <w:szCs w:val="28"/>
        </w:rPr>
        <w:t>ой</w:t>
      </w:r>
      <w:r w:rsidR="00EF65F3" w:rsidRPr="00FE060A">
        <w:rPr>
          <w:rFonts w:ascii="Times New Roman" w:hAnsi="Times New Roman"/>
          <w:sz w:val="28"/>
          <w:szCs w:val="28"/>
        </w:rPr>
        <w:t xml:space="preserve"> не </w:t>
      </w:r>
      <w:r w:rsidRPr="00FE060A">
        <w:rPr>
          <w:rFonts w:ascii="Times New Roman" w:hAnsi="Times New Roman"/>
          <w:sz w:val="28"/>
          <w:szCs w:val="28"/>
        </w:rPr>
        <w:t>предусмотрена</w:t>
      </w:r>
      <w:r w:rsidR="00EF65F3" w:rsidRPr="00FE060A">
        <w:rPr>
          <w:rFonts w:ascii="Times New Roman" w:hAnsi="Times New Roman"/>
          <w:sz w:val="28"/>
          <w:szCs w:val="28"/>
        </w:rPr>
        <w:t xml:space="preserve"> реализация инвестиционных проектов.</w:t>
      </w:r>
    </w:p>
    <w:p w:rsidR="007D235F" w:rsidRPr="00FE060A" w:rsidRDefault="00966105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2.4. Развитие конкуре</w:t>
      </w:r>
      <w:r w:rsidR="007D235F" w:rsidRPr="00FE060A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FE060A" w:rsidRDefault="007D235F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 w:rsidRPr="00FE060A">
        <w:rPr>
          <w:rFonts w:ascii="Times New Roman" w:hAnsi="Times New Roman"/>
          <w:sz w:val="28"/>
          <w:szCs w:val="28"/>
        </w:rPr>
        <w:t>П</w:t>
      </w:r>
      <w:r w:rsidRPr="00FE060A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FE060A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FE060A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FE060A">
        <w:rPr>
          <w:rFonts w:ascii="Times New Roman" w:hAnsi="Times New Roman"/>
          <w:sz w:val="28"/>
          <w:szCs w:val="28"/>
        </w:rPr>
        <w:t xml:space="preserve"> </w:t>
      </w:r>
      <w:r w:rsidR="00FF24F1" w:rsidRPr="00FE060A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231C9B" w:rsidRPr="00FE060A" w:rsidRDefault="00DC0B9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2.5</w:t>
      </w:r>
      <w:r w:rsidR="00FE060A">
        <w:rPr>
          <w:sz w:val="28"/>
          <w:szCs w:val="28"/>
        </w:rPr>
        <w:t>.</w:t>
      </w:r>
      <w:r w:rsidRPr="00FE060A">
        <w:rPr>
          <w:sz w:val="28"/>
          <w:szCs w:val="28"/>
        </w:rPr>
        <w:t xml:space="preserve"> </w:t>
      </w:r>
      <w:r w:rsidR="00231C9B" w:rsidRPr="00FE060A">
        <w:rPr>
          <w:sz w:val="28"/>
          <w:szCs w:val="28"/>
        </w:rPr>
        <w:t>Реализация проектов и портфелей проектов</w:t>
      </w:r>
      <w:r w:rsidR="00FE060A">
        <w:rPr>
          <w:sz w:val="28"/>
          <w:szCs w:val="28"/>
        </w:rPr>
        <w:t>.</w:t>
      </w:r>
    </w:p>
    <w:p w:rsidR="00966105" w:rsidRPr="00FE060A" w:rsidRDefault="00DC0B9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FE060A">
        <w:rPr>
          <w:sz w:val="28"/>
          <w:szCs w:val="28"/>
        </w:rPr>
        <w:t>–</w:t>
      </w:r>
      <w:r w:rsidRPr="00FE060A">
        <w:rPr>
          <w:sz w:val="28"/>
          <w:szCs w:val="28"/>
        </w:rPr>
        <w:t xml:space="preserve"> Югры.</w:t>
      </w:r>
    </w:p>
    <w:p w:rsidR="00804FF4" w:rsidRPr="00FE060A" w:rsidRDefault="00804FF4" w:rsidP="00FE060A">
      <w:pPr>
        <w:pStyle w:val="Default"/>
        <w:ind w:firstLine="720"/>
        <w:jc w:val="both"/>
        <w:rPr>
          <w:sz w:val="28"/>
          <w:szCs w:val="28"/>
        </w:rPr>
      </w:pPr>
    </w:p>
    <w:p w:rsidR="00B57401" w:rsidRPr="00FE060A" w:rsidRDefault="00966105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3</w:t>
      </w:r>
      <w:r w:rsidR="00B57401" w:rsidRPr="00FE060A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FE060A" w:rsidRDefault="00B57401" w:rsidP="00FE060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Pr="00FE060A" w:rsidRDefault="00CA5E50" w:rsidP="00FE060A">
      <w:pPr>
        <w:pStyle w:val="Default"/>
        <w:ind w:firstLine="720"/>
        <w:jc w:val="both"/>
      </w:pPr>
      <w:r w:rsidRPr="00FE060A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Pr="00FE060A" w:rsidRDefault="00C577F6" w:rsidP="00FE060A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CA5E50" w:rsidRPr="00FE060A">
          <w:rPr>
            <w:sz w:val="28"/>
            <w:szCs w:val="28"/>
          </w:rPr>
          <w:t>Концепция</w:t>
        </w:r>
      </w:hyperlink>
      <w:r w:rsidR="00CA5E50" w:rsidRPr="00FE060A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FE060A">
        <w:rPr>
          <w:sz w:val="28"/>
          <w:szCs w:val="28"/>
        </w:rPr>
        <w:br/>
      </w:r>
      <w:r w:rsidR="00CA5E50" w:rsidRPr="00FE060A">
        <w:rPr>
          <w:sz w:val="28"/>
          <w:szCs w:val="28"/>
        </w:rPr>
        <w:t>№ 1662-р;</w:t>
      </w:r>
    </w:p>
    <w:p w:rsidR="001135AE" w:rsidRPr="00FE060A" w:rsidRDefault="00FE060A" w:rsidP="00FE060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FE060A">
        <w:rPr>
          <w:sz w:val="28"/>
          <w:szCs w:val="28"/>
        </w:rPr>
        <w:t xml:space="preserve">остановление Правительства Российской Федерации от 10.10.2013 № 903 «О федеральной целевой программе </w:t>
      </w:r>
      <w:r w:rsidR="00804FF4" w:rsidRPr="00FE060A">
        <w:rPr>
          <w:sz w:val="28"/>
          <w:szCs w:val="28"/>
        </w:rPr>
        <w:t>«</w:t>
      </w:r>
      <w:r w:rsidR="001135AE" w:rsidRPr="00FE060A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FE060A">
        <w:rPr>
          <w:sz w:val="28"/>
          <w:szCs w:val="28"/>
        </w:rPr>
        <w:t xml:space="preserve"> 20</w:t>
      </w:r>
      <w:r w:rsidR="00DC0B90" w:rsidRPr="00FE060A">
        <w:rPr>
          <w:sz w:val="28"/>
          <w:szCs w:val="28"/>
        </w:rPr>
        <w:t>20</w:t>
      </w:r>
      <w:r w:rsidR="001135AE" w:rsidRPr="00FE060A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7E49CF" w:rsidRPr="00FE060A" w:rsidRDefault="00C577F6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A5E50" w:rsidRPr="00FE060A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FE060A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FE060A">
        <w:rPr>
          <w:rFonts w:ascii="Times New Roman" w:hAnsi="Times New Roman"/>
          <w:sz w:val="28"/>
          <w:szCs w:val="28"/>
        </w:rPr>
        <w:br/>
      </w:r>
      <w:r w:rsidR="00CA5E50" w:rsidRPr="00FE060A">
        <w:rPr>
          <w:rFonts w:ascii="Times New Roman" w:hAnsi="Times New Roman"/>
          <w:sz w:val="28"/>
          <w:szCs w:val="28"/>
        </w:rPr>
        <w:t>от 22.03.2013 № 101-рп;</w:t>
      </w:r>
    </w:p>
    <w:p w:rsidR="00CA5E50" w:rsidRPr="00FE060A" w:rsidRDefault="00CA5E5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FE060A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FE060A" w:rsidRDefault="00CA5E50" w:rsidP="00FE060A">
      <w:pPr>
        <w:pStyle w:val="Default"/>
        <w:ind w:firstLine="720"/>
        <w:jc w:val="both"/>
        <w:rPr>
          <w:sz w:val="28"/>
          <w:szCs w:val="28"/>
        </w:rPr>
      </w:pPr>
      <w:r w:rsidRPr="00FE060A">
        <w:rPr>
          <w:sz w:val="28"/>
          <w:szCs w:val="28"/>
        </w:rPr>
        <w:lastRenderedPageBreak/>
        <w:t xml:space="preserve">Программа представляет собой комплексный план действий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по внедрению и использованию современных методов, механизмов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и инструментов в организации управления земельными ресурсами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Ханты-Мансийского района, направлена на реализацию целей и задач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 xml:space="preserve">и определяет систему необходимых основных мероприятий </w:t>
      </w:r>
      <w:r w:rsidR="00FE060A">
        <w:rPr>
          <w:sz w:val="28"/>
          <w:szCs w:val="28"/>
        </w:rPr>
        <w:br/>
      </w:r>
      <w:r w:rsidRPr="00FE060A">
        <w:rPr>
          <w:sz w:val="28"/>
          <w:szCs w:val="28"/>
        </w:rPr>
        <w:t>по формированию единой политики в сфере управления земельными ресурсами.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у</w:t>
      </w:r>
      <w:r w:rsidR="00B57401" w:rsidRPr="00FE060A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FE060A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ф</w:t>
      </w:r>
      <w:r w:rsidR="00B57401" w:rsidRPr="00FE060A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</w:t>
      </w:r>
      <w:r w:rsidR="00B57401" w:rsidRPr="00FE060A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FE060A">
        <w:rPr>
          <w:rFonts w:ascii="Times New Roman" w:hAnsi="Times New Roman"/>
          <w:sz w:val="28"/>
          <w:szCs w:val="28"/>
        </w:rPr>
        <w:t xml:space="preserve"> поселений на земельные участки;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п</w:t>
      </w:r>
      <w:r w:rsidR="00B57401" w:rsidRPr="00FE060A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FE060A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FE060A" w:rsidRDefault="002A3368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FE060A">
        <w:rPr>
          <w:rFonts w:ascii="Times New Roman" w:hAnsi="Times New Roman"/>
          <w:sz w:val="28"/>
          <w:szCs w:val="28"/>
        </w:rPr>
        <w:t>тем решения поставленных задач П</w:t>
      </w:r>
      <w:r w:rsidRPr="00FE060A"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</w:t>
      </w:r>
      <w:r w:rsidR="00DC0B90" w:rsidRPr="00FE060A">
        <w:rPr>
          <w:rFonts w:ascii="Times New Roman" w:hAnsi="Times New Roman"/>
          <w:sz w:val="28"/>
          <w:szCs w:val="28"/>
        </w:rPr>
        <w:t>.</w:t>
      </w:r>
      <w:r w:rsidRPr="00FE060A">
        <w:rPr>
          <w:rFonts w:ascii="Times New Roman" w:hAnsi="Times New Roman"/>
          <w:sz w:val="28"/>
          <w:szCs w:val="28"/>
        </w:rPr>
        <w:t>20</w:t>
      </w:r>
      <w:r w:rsidR="003E7125" w:rsidRPr="00FE060A">
        <w:rPr>
          <w:rFonts w:ascii="Times New Roman" w:hAnsi="Times New Roman"/>
          <w:sz w:val="28"/>
          <w:szCs w:val="28"/>
        </w:rPr>
        <w:t>0</w:t>
      </w:r>
      <w:r w:rsidR="00DC0B90" w:rsidRPr="00FE060A">
        <w:rPr>
          <w:rFonts w:ascii="Times New Roman" w:hAnsi="Times New Roman"/>
          <w:sz w:val="28"/>
          <w:szCs w:val="28"/>
        </w:rPr>
        <w:t>3</w:t>
      </w:r>
      <w:r w:rsidRPr="00FE060A">
        <w:rPr>
          <w:rFonts w:ascii="Times New Roman" w:hAnsi="Times New Roman"/>
          <w:sz w:val="28"/>
          <w:szCs w:val="28"/>
        </w:rPr>
        <w:t xml:space="preserve"> №</w:t>
      </w:r>
      <w:r w:rsid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131-ФЗ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достижение следующих показателей: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FE0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FE0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FE060A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FE060A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разграничена.</w:t>
      </w:r>
      <w:r w:rsidR="000C06C1" w:rsidRPr="00FE06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 финансирования на мероприятие программы «Проведение кадастровых работ (межевание) земельных участков (под объектами муниципальной собственности, дл</w:t>
      </w:r>
      <w:r w:rsidR="000C06C1" w:rsidRPr="00FE060A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FE060A"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0C06C1" w:rsidRPr="00FE060A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FE060A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от 05.04.2013 №</w:t>
      </w:r>
      <w:r w:rsidR="00A720A3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(от 15 до 30 тыс.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руб</w:t>
      </w:r>
      <w:r w:rsidR="00B1326B" w:rsidRPr="00FE060A">
        <w:rPr>
          <w:rFonts w:ascii="Times New Roman" w:hAnsi="Times New Roman"/>
          <w:sz w:val="28"/>
          <w:szCs w:val="28"/>
        </w:rPr>
        <w:t>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4C6F1B" w:rsidRPr="00FE060A">
        <w:rPr>
          <w:rFonts w:ascii="Times New Roman" w:hAnsi="Times New Roman"/>
          <w:sz w:val="28"/>
          <w:szCs w:val="28"/>
        </w:rPr>
        <w:t>за единицу</w:t>
      </w:r>
      <w:r w:rsidR="00FE060A">
        <w:rPr>
          <w:rFonts w:ascii="Times New Roman" w:hAnsi="Times New Roman"/>
          <w:sz w:val="28"/>
          <w:szCs w:val="28"/>
        </w:rPr>
        <w:t>);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>к</w:t>
      </w:r>
      <w:r w:rsidR="00B57401" w:rsidRPr="00FE060A">
        <w:rPr>
          <w:rFonts w:ascii="Times New Roman" w:hAnsi="Times New Roman"/>
          <w:sz w:val="28"/>
          <w:szCs w:val="28"/>
        </w:rPr>
        <w:t>оличество граждан, зарегис</w:t>
      </w:r>
      <w:r w:rsidR="00FE060A">
        <w:rPr>
          <w:rFonts w:ascii="Times New Roman" w:hAnsi="Times New Roman"/>
          <w:sz w:val="28"/>
          <w:szCs w:val="28"/>
        </w:rPr>
        <w:t xml:space="preserve">трировавших право собственности </w:t>
      </w:r>
      <w:r w:rsidR="00B57401" w:rsidRPr="00FE060A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FE060A">
        <w:rPr>
          <w:rFonts w:ascii="Times New Roman" w:hAnsi="Times New Roman"/>
          <w:sz w:val="28"/>
          <w:szCs w:val="28"/>
        </w:rPr>
        <w:t>вания на мероприятие П</w:t>
      </w:r>
      <w:r w:rsidR="00B57401" w:rsidRPr="00FE060A">
        <w:rPr>
          <w:rFonts w:ascii="Times New Roman" w:hAnsi="Times New Roman"/>
          <w:sz w:val="28"/>
          <w:szCs w:val="28"/>
        </w:rPr>
        <w:t xml:space="preserve">рограммы «Проведение кадастровых работ (межевание) земельных участков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FE060A">
        <w:rPr>
          <w:rFonts w:ascii="Times New Roman" w:hAnsi="Times New Roman"/>
          <w:sz w:val="28"/>
          <w:szCs w:val="28"/>
        </w:rPr>
        <w:t>не разграничена»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полученной </w:t>
      </w:r>
      <w:r w:rsidR="00B1326B" w:rsidRPr="00FE060A">
        <w:rPr>
          <w:rFonts w:ascii="Times New Roman" w:hAnsi="Times New Roman"/>
          <w:sz w:val="28"/>
          <w:szCs w:val="28"/>
        </w:rPr>
        <w:t xml:space="preserve">   </w:t>
      </w:r>
      <w:r w:rsidR="00B57401" w:rsidRPr="00FE060A">
        <w:rPr>
          <w:rFonts w:ascii="Times New Roman" w:hAnsi="Times New Roman"/>
          <w:sz w:val="28"/>
          <w:szCs w:val="28"/>
        </w:rPr>
        <w:t xml:space="preserve">по результатам проводимых закупок в рамках Федерального закона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</w:t>
      </w:r>
      <w:r w:rsidR="00B57401" w:rsidRPr="00FE060A">
        <w:rPr>
          <w:rFonts w:ascii="Times New Roman" w:hAnsi="Times New Roman"/>
          <w:sz w:val="28"/>
          <w:szCs w:val="28"/>
        </w:rPr>
        <w:t>от 05.04.2013 №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   </w:t>
      </w:r>
      <w:r w:rsidR="00B1326B" w:rsidRPr="00FE060A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FE060A">
        <w:rPr>
          <w:rFonts w:ascii="Times New Roman" w:hAnsi="Times New Roman"/>
          <w:sz w:val="28"/>
          <w:szCs w:val="28"/>
        </w:rPr>
        <w:t>)</w:t>
      </w:r>
      <w:r w:rsidR="00FE060A">
        <w:rPr>
          <w:rFonts w:ascii="Times New Roman" w:hAnsi="Times New Roman"/>
          <w:sz w:val="28"/>
          <w:szCs w:val="28"/>
        </w:rPr>
        <w:t>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</w:t>
      </w:r>
      <w:r w:rsidR="00B57401" w:rsidRPr="00FE060A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="00B57401" w:rsidRPr="00FE060A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из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="00B57401" w:rsidRPr="00FE060A">
        <w:rPr>
          <w:rFonts w:ascii="Times New Roman" w:hAnsi="Times New Roman"/>
          <w:sz w:val="28"/>
          <w:szCs w:val="28"/>
        </w:rPr>
        <w:t xml:space="preserve"> объемов</w:t>
      </w:r>
      <w:r w:rsidR="00FE060A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FE060A">
        <w:rPr>
          <w:rFonts w:ascii="Times New Roman" w:hAnsi="Times New Roman"/>
          <w:sz w:val="28"/>
          <w:szCs w:val="28"/>
        </w:rPr>
        <w:t>рограммы «Оценка земельных участков, находящихся в муниципальной собственности, земельных участков государст</w:t>
      </w:r>
      <w:r w:rsidR="00FE060A">
        <w:rPr>
          <w:rFonts w:ascii="Times New Roman" w:hAnsi="Times New Roman"/>
          <w:sz w:val="28"/>
          <w:szCs w:val="28"/>
        </w:rPr>
        <w:t xml:space="preserve">венная собственность на которые </w:t>
      </w:r>
      <w:r w:rsidR="00B57401" w:rsidRPr="00FE060A">
        <w:rPr>
          <w:rFonts w:ascii="Times New Roman" w:hAnsi="Times New Roman"/>
          <w:sz w:val="28"/>
          <w:szCs w:val="28"/>
        </w:rPr>
        <w:t>не разграничена, для проведения аукционов» с учетом средней цены выполнения работ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="00B57401" w:rsidRPr="00FE060A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 w:rsidRPr="00FE060A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FE060A">
        <w:rPr>
          <w:rFonts w:ascii="Times New Roman" w:hAnsi="Times New Roman"/>
          <w:sz w:val="28"/>
          <w:szCs w:val="28"/>
        </w:rPr>
        <w:t>в рамках Федерального закона от 05.04.2013 №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(от 3 до </w:t>
      </w:r>
      <w:r w:rsidR="005A5E36" w:rsidRPr="00FE060A">
        <w:rPr>
          <w:rFonts w:ascii="Times New Roman" w:hAnsi="Times New Roman"/>
          <w:sz w:val="28"/>
          <w:szCs w:val="28"/>
        </w:rPr>
        <w:t>5</w:t>
      </w:r>
      <w:r w:rsidR="00B57401" w:rsidRPr="00FE060A">
        <w:rPr>
          <w:rFonts w:ascii="Times New Roman" w:hAnsi="Times New Roman"/>
          <w:sz w:val="28"/>
          <w:szCs w:val="28"/>
        </w:rPr>
        <w:t xml:space="preserve"> тыс.</w:t>
      </w:r>
      <w:r w:rsidR="00B1326B" w:rsidRPr="00FE060A">
        <w:rPr>
          <w:rFonts w:ascii="Times New Roman" w:hAnsi="Times New Roman"/>
          <w:sz w:val="28"/>
          <w:szCs w:val="28"/>
        </w:rPr>
        <w:t xml:space="preserve"> </w:t>
      </w:r>
      <w:r w:rsidR="00B57401" w:rsidRPr="00FE060A">
        <w:rPr>
          <w:rFonts w:ascii="Times New Roman" w:hAnsi="Times New Roman"/>
          <w:sz w:val="28"/>
          <w:szCs w:val="28"/>
        </w:rPr>
        <w:t>руб</w:t>
      </w:r>
      <w:r w:rsidR="00B1326B" w:rsidRPr="00FE060A">
        <w:rPr>
          <w:rFonts w:ascii="Times New Roman" w:hAnsi="Times New Roman"/>
          <w:sz w:val="28"/>
          <w:szCs w:val="28"/>
        </w:rPr>
        <w:t>лей</w:t>
      </w:r>
      <w:r w:rsidR="004C6F1B" w:rsidRPr="00FE060A">
        <w:rPr>
          <w:rFonts w:ascii="Times New Roman" w:hAnsi="Times New Roman"/>
          <w:sz w:val="28"/>
          <w:szCs w:val="28"/>
        </w:rPr>
        <w:t xml:space="preserve"> </w:t>
      </w:r>
      <w:r w:rsidR="00FE060A">
        <w:rPr>
          <w:rFonts w:ascii="Times New Roman" w:hAnsi="Times New Roman"/>
          <w:sz w:val="28"/>
          <w:szCs w:val="28"/>
        </w:rPr>
        <w:br/>
      </w:r>
      <w:r w:rsidR="004C6F1B" w:rsidRPr="00FE060A">
        <w:rPr>
          <w:rFonts w:ascii="Times New Roman" w:hAnsi="Times New Roman"/>
          <w:sz w:val="28"/>
          <w:szCs w:val="28"/>
        </w:rPr>
        <w:t>за единицу</w:t>
      </w:r>
      <w:r w:rsidR="00B57401" w:rsidRPr="00FE060A">
        <w:rPr>
          <w:rFonts w:ascii="Times New Roman" w:hAnsi="Times New Roman"/>
          <w:sz w:val="28"/>
          <w:szCs w:val="28"/>
        </w:rPr>
        <w:t>)</w:t>
      </w:r>
      <w:r w:rsidR="00FE060A">
        <w:rPr>
          <w:rFonts w:ascii="Times New Roman" w:hAnsi="Times New Roman"/>
          <w:sz w:val="28"/>
          <w:szCs w:val="28"/>
        </w:rPr>
        <w:t>;</w:t>
      </w:r>
    </w:p>
    <w:p w:rsidR="00B57401" w:rsidRPr="00FE060A" w:rsidRDefault="003E7125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к</w:t>
      </w:r>
      <w:r w:rsidR="00B57401" w:rsidRPr="00FE060A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 w:rsidRPr="00FE060A">
        <w:rPr>
          <w:rFonts w:ascii="Times New Roman" w:hAnsi="Times New Roman"/>
          <w:sz w:val="28"/>
          <w:szCs w:val="28"/>
        </w:rPr>
        <w:t>–</w:t>
      </w:r>
      <w:r w:rsidRPr="00FE060A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 w:rsidRPr="00FE060A">
        <w:rPr>
          <w:rFonts w:ascii="Times New Roman" w:hAnsi="Times New Roman"/>
          <w:sz w:val="28"/>
          <w:szCs w:val="28"/>
        </w:rPr>
        <w:t>доведенных</w:t>
      </w:r>
      <w:r w:rsidRPr="00FE060A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FE060A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FE060A">
        <w:rPr>
          <w:rFonts w:ascii="Times New Roman" w:hAnsi="Times New Roman"/>
          <w:sz w:val="28"/>
          <w:szCs w:val="28"/>
        </w:rPr>
        <w:t xml:space="preserve">епартамента имущественных и земельных отношений.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таблице 1.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FE060A" w:rsidRDefault="00B57401" w:rsidP="00FE060A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Харак</w:t>
      </w:r>
      <w:r w:rsidR="00FE060A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FE060A">
        <w:rPr>
          <w:rFonts w:ascii="Times New Roman" w:hAnsi="Times New Roman"/>
          <w:sz w:val="28"/>
          <w:szCs w:val="28"/>
        </w:rPr>
        <w:t>рограммы</w:t>
      </w:r>
    </w:p>
    <w:p w:rsidR="00B57401" w:rsidRPr="00FE060A" w:rsidRDefault="00B57401" w:rsidP="00FE060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FE060A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FE060A">
        <w:rPr>
          <w:rFonts w:ascii="Times New Roman" w:hAnsi="Times New Roman"/>
          <w:sz w:val="28"/>
          <w:szCs w:val="28"/>
        </w:rPr>
        <w:t xml:space="preserve">рограмме предусмотрена реализация </w:t>
      </w:r>
      <w:r w:rsidR="00804FF4" w:rsidRPr="00FE060A">
        <w:rPr>
          <w:rFonts w:ascii="Times New Roman" w:hAnsi="Times New Roman"/>
          <w:sz w:val="28"/>
          <w:szCs w:val="28"/>
        </w:rPr>
        <w:t>4</w:t>
      </w:r>
      <w:r w:rsidRPr="00FE060A">
        <w:rPr>
          <w:rFonts w:ascii="Times New Roman" w:hAnsi="Times New Roman"/>
          <w:sz w:val="28"/>
          <w:szCs w:val="28"/>
        </w:rPr>
        <w:t xml:space="preserve"> основных мероприятий:</w:t>
      </w:r>
    </w:p>
    <w:p w:rsidR="00B232DF" w:rsidRPr="00FE060A" w:rsidRDefault="00B232DF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1. Проведение кадастровых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 (межевание)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 участков</w:t>
      </w:r>
    </w:p>
    <w:p w:rsidR="00B57401" w:rsidRPr="00FE060A" w:rsidRDefault="00B57401" w:rsidP="00B232DF">
      <w:pPr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 и т.д.)</w:t>
      </w:r>
      <w:r w:rsidR="00387BFE" w:rsidRPr="00FE060A">
        <w:rPr>
          <w:rFonts w:ascii="Times New Roman" w:hAnsi="Times New Roman"/>
          <w:sz w:val="28"/>
          <w:szCs w:val="28"/>
        </w:rPr>
        <w:t>,</w:t>
      </w:r>
      <w:r w:rsidRPr="00FE060A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</w:t>
      </w:r>
      <w:r w:rsidRPr="00FE060A">
        <w:rPr>
          <w:rFonts w:ascii="Times New Roman" w:hAnsi="Times New Roman"/>
          <w:sz w:val="28"/>
          <w:szCs w:val="28"/>
        </w:rPr>
        <w:t xml:space="preserve">не разграничена. </w:t>
      </w:r>
    </w:p>
    <w:p w:rsidR="00B57401" w:rsidRPr="00FE060A" w:rsidRDefault="00B57401" w:rsidP="00FE06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 земельных участков: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находящихся в муниципальной собственности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</w:t>
      </w:r>
      <w:r w:rsidRPr="00FE060A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формируемых в целях строительства и (или) в целях размещения объектов муниципальной собственности Ханты-Мансийского района,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формируемых для муниципальных нужд Ханты-Мансийского района;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несформированных и необходимых для обс</w:t>
      </w:r>
      <w:r w:rsidR="00387BFE" w:rsidRPr="00FE060A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</w:t>
      </w:r>
      <w:r w:rsidRPr="00FE060A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0A">
        <w:rPr>
          <w:rFonts w:ascii="Times New Roman" w:hAnsi="Times New Roman"/>
          <w:sz w:val="28"/>
          <w:szCs w:val="28"/>
        </w:rPr>
        <w:t>Мероприятие направлено на</w:t>
      </w:r>
      <w:r w:rsidR="00FE060A">
        <w:rPr>
          <w:rFonts w:ascii="Times New Roman" w:hAnsi="Times New Roman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     </w:t>
      </w:r>
      <w:r w:rsidRPr="00FE060A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       </w:t>
      </w:r>
      <w:r w:rsidRPr="00FE060A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</w:rPr>
        <w:t xml:space="preserve"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</w:rPr>
        <w:t>не оформлены</w:t>
      </w:r>
      <w:r w:rsidR="00FE060A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Pr="00FE060A"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 w:rsidRPr="00FE060A">
        <w:rPr>
          <w:rFonts w:ascii="Times New Roman" w:hAnsi="Times New Roman"/>
          <w:sz w:val="28"/>
          <w:szCs w:val="28"/>
        </w:rPr>
        <w:t xml:space="preserve">              </w:t>
      </w:r>
      <w:r w:rsidRPr="00FE060A">
        <w:rPr>
          <w:rFonts w:ascii="Times New Roman" w:hAnsi="Times New Roman"/>
          <w:sz w:val="28"/>
          <w:szCs w:val="28"/>
        </w:rPr>
        <w:t>от 24.07.2007 № 221-ФЗ «</w:t>
      </w:r>
      <w:r w:rsidR="003E7125" w:rsidRPr="00FE060A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Pr="00FE060A">
        <w:rPr>
          <w:rFonts w:ascii="Times New Roman" w:hAnsi="Times New Roman"/>
          <w:sz w:val="28"/>
          <w:szCs w:val="28"/>
        </w:rPr>
        <w:t>»,</w:t>
      </w:r>
      <w:r w:rsidR="003E7125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 xml:space="preserve">от 30.06.2006 </w:t>
      </w:r>
      <w:r w:rsidR="00FE060A">
        <w:rPr>
          <w:rFonts w:ascii="Times New Roman" w:hAnsi="Times New Roman"/>
          <w:sz w:val="28"/>
          <w:szCs w:val="28"/>
        </w:rPr>
        <w:br/>
      </w:r>
      <w:r w:rsidRPr="00FE060A">
        <w:rPr>
          <w:rFonts w:ascii="Times New Roman" w:hAnsi="Times New Roman"/>
          <w:sz w:val="28"/>
          <w:szCs w:val="28"/>
        </w:rPr>
        <w:t>№ 93-ФЗ «О внесении изменений в некоторые законодательные акты Российской Федерации по вопросу оформления</w:t>
      </w:r>
      <w:r w:rsidR="003E7125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 закона № 93-ФЗ от 30.06.2006 «Дачная амнистия».</w:t>
      </w:r>
    </w:p>
    <w:p w:rsidR="00B57401" w:rsidRPr="00FE060A" w:rsidRDefault="00DC0B9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3</w:t>
      </w:r>
      <w:r w:rsidR="00B57401" w:rsidRPr="00FE060A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 w:rsidRPr="00FE060A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FE060A">
        <w:rPr>
          <w:rFonts w:ascii="Times New Roman" w:hAnsi="Times New Roman"/>
          <w:sz w:val="28"/>
          <w:szCs w:val="28"/>
        </w:rPr>
        <w:t xml:space="preserve">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FE060A">
        <w:rPr>
          <w:rFonts w:ascii="Times New Roman" w:hAnsi="Times New Roman"/>
          <w:sz w:val="28"/>
          <w:szCs w:val="28"/>
        </w:rPr>
        <w:t xml:space="preserve">на которые не разграничена, для проведения аукционов. 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    </w:t>
      </w:r>
      <w:r w:rsidRPr="00FE060A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FE060A" w:rsidRDefault="00DC0B90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4</w:t>
      </w:r>
      <w:r w:rsidR="00B57401" w:rsidRPr="00FE060A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r w:rsidR="00A635FA" w:rsidRPr="00FE060A">
        <w:rPr>
          <w:rFonts w:ascii="Times New Roman" w:hAnsi="Times New Roman"/>
          <w:sz w:val="28"/>
          <w:szCs w:val="28"/>
        </w:rPr>
        <w:t>обеспечения,</w:t>
      </w:r>
      <w:r w:rsidR="00B57401" w:rsidRPr="00FE060A">
        <w:rPr>
          <w:rFonts w:ascii="Times New Roman" w:hAnsi="Times New Roman"/>
          <w:sz w:val="28"/>
          <w:szCs w:val="28"/>
        </w:rPr>
        <w:t xml:space="preserve"> </w:t>
      </w:r>
      <w:r w:rsidR="006373B7" w:rsidRPr="00FE060A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FE060A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FE060A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FE060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FE060A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FE060A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Для эффективного </w:t>
      </w:r>
      <w:r w:rsidR="00FE060A">
        <w:rPr>
          <w:rFonts w:ascii="Times New Roman" w:hAnsi="Times New Roman"/>
          <w:sz w:val="28"/>
          <w:szCs w:val="28"/>
        </w:rPr>
        <w:t>выполнения плановых мероприятий</w:t>
      </w:r>
      <w:r w:rsidRPr="00FE060A">
        <w:rPr>
          <w:rFonts w:ascii="Times New Roman" w:hAnsi="Times New Roman"/>
          <w:sz w:val="28"/>
          <w:szCs w:val="28"/>
        </w:rPr>
        <w:t xml:space="preserve"> необходимо наличие современного программного обеспечения ГИС </w:t>
      </w:r>
      <w:proofErr w:type="spellStart"/>
      <w:r w:rsidRPr="00FE060A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FE060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FE060A">
        <w:rPr>
          <w:rFonts w:ascii="Times New Roman" w:hAnsi="Times New Roman"/>
          <w:sz w:val="28"/>
          <w:szCs w:val="28"/>
        </w:rPr>
        <w:t>fo</w:t>
      </w:r>
      <w:proofErr w:type="spellEnd"/>
      <w:r w:rsidRPr="00FE060A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</w:t>
      </w:r>
      <w:r w:rsidR="00B232DF">
        <w:rPr>
          <w:rFonts w:ascii="Times New Roman" w:hAnsi="Times New Roman"/>
          <w:sz w:val="28"/>
          <w:szCs w:val="28"/>
        </w:rPr>
        <w:t>еспечения определения координат</w:t>
      </w:r>
      <w:r w:rsidRPr="00FE060A">
        <w:rPr>
          <w:rFonts w:ascii="Times New Roman" w:hAnsi="Times New Roman"/>
          <w:sz w:val="28"/>
          <w:szCs w:val="28"/>
        </w:rPr>
        <w:t xml:space="preserve"> и местоположения поворотных точек зе</w:t>
      </w:r>
      <w:r w:rsidR="00382455">
        <w:rPr>
          <w:rFonts w:ascii="Times New Roman" w:hAnsi="Times New Roman"/>
          <w:sz w:val="28"/>
          <w:szCs w:val="28"/>
        </w:rPr>
        <w:t>мельных участков, местоположения</w:t>
      </w:r>
      <w:r w:rsidRPr="00FE060A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</w:t>
      </w:r>
      <w:r w:rsidR="00FE060A">
        <w:rPr>
          <w:rFonts w:ascii="Times New Roman" w:hAnsi="Times New Roman"/>
          <w:sz w:val="28"/>
          <w:szCs w:val="28"/>
        </w:rPr>
        <w:t>ельных участков и местоположения</w:t>
      </w:r>
      <w:r w:rsidRPr="00FE060A">
        <w:rPr>
          <w:rFonts w:ascii="Times New Roman" w:hAnsi="Times New Roman"/>
          <w:sz w:val="28"/>
          <w:szCs w:val="28"/>
        </w:rPr>
        <w:t xml:space="preserve"> зданий и сооружений в требуемом формате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</w:t>
      </w:r>
      <w:r w:rsidRPr="00FE060A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приведенных в таблице 2.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 </w:t>
      </w:r>
    </w:p>
    <w:p w:rsidR="00B57401" w:rsidRPr="00FE060A" w:rsidRDefault="00966105" w:rsidP="00FE060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5</w:t>
      </w:r>
      <w:r w:rsidR="00B57401" w:rsidRPr="00FE060A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FE060A" w:rsidRDefault="00B57401" w:rsidP="00FE060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</w:t>
      </w:r>
      <w:r w:rsidRPr="00FE060A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отношений.</w:t>
      </w:r>
    </w:p>
    <w:p w:rsidR="00B57401" w:rsidRPr="00FE060A" w:rsidRDefault="00B57401" w:rsidP="00FE06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</w:t>
      </w:r>
      <w:r w:rsidR="00B232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(договоров), заключаемых исполнителем Программы в соответствии </w:t>
      </w:r>
      <w:r w:rsidR="00B232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FE060A" w:rsidRDefault="00B57401" w:rsidP="00FE06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Мероприятия Программы реализуются в соответствии </w:t>
      </w:r>
      <w:r w:rsidR="00FE060A">
        <w:rPr>
          <w:rFonts w:ascii="Times New Roman" w:hAnsi="Times New Roman"/>
          <w:sz w:val="28"/>
          <w:szCs w:val="28"/>
        </w:rPr>
        <w:br/>
        <w:t>с Федеральным законом</w:t>
      </w:r>
      <w:r w:rsidRPr="00FE060A">
        <w:rPr>
          <w:rFonts w:ascii="Times New Roman" w:hAnsi="Times New Roman"/>
          <w:sz w:val="28"/>
          <w:szCs w:val="28"/>
        </w:rPr>
        <w:t xml:space="preserve"> от 05.04.2013 № 44-ФЗ «</w:t>
      </w:r>
      <w:r w:rsidRPr="00FE060A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 w:rsidRPr="00FE060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E060A">
        <w:rPr>
          <w:rFonts w:ascii="Times New Roman" w:hAnsi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FE060A">
        <w:rPr>
          <w:rFonts w:ascii="Times New Roman" w:hAnsi="Times New Roman"/>
          <w:sz w:val="28"/>
          <w:szCs w:val="28"/>
          <w:lang w:eastAsia="ru-RU"/>
        </w:rPr>
        <w:br/>
      </w:r>
      <w:r w:rsidRPr="00FE060A">
        <w:rPr>
          <w:rFonts w:ascii="Times New Roman" w:hAnsi="Times New Roman"/>
          <w:sz w:val="28"/>
          <w:szCs w:val="28"/>
          <w:lang w:eastAsia="ru-RU"/>
        </w:rPr>
        <w:t>и муниципальных нужд»</w:t>
      </w:r>
      <w:r w:rsidRPr="00FE060A">
        <w:rPr>
          <w:rFonts w:ascii="Times New Roman" w:hAnsi="Times New Roman"/>
          <w:sz w:val="28"/>
          <w:szCs w:val="28"/>
        </w:rPr>
        <w:t>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В целях реализации настоящей Программы департамент имущественных и земельных отношений: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 w:rsidRPr="00FE060A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FE060A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232DF" w:rsidRPr="00FE060A" w:rsidRDefault="00B57401" w:rsidP="00B232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lastRenderedPageBreak/>
        <w:t xml:space="preserve">обеспечивает заключение муниципальных контрактов (договоров)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</w:t>
      </w:r>
      <w:r w:rsidRPr="00FE060A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232DF" w:rsidRPr="00FE060A" w:rsidRDefault="00B232DF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060A">
        <w:rPr>
          <w:rFonts w:ascii="Times New Roman" w:hAnsi="Times New Roman"/>
          <w:sz w:val="28"/>
          <w:szCs w:val="28"/>
        </w:rPr>
        <w:t xml:space="preserve"> имущес</w:t>
      </w:r>
      <w:r>
        <w:rPr>
          <w:rFonts w:ascii="Times New Roman" w:hAnsi="Times New Roman"/>
          <w:sz w:val="28"/>
          <w:szCs w:val="28"/>
        </w:rPr>
        <w:t xml:space="preserve">твенных   и   земельных   отношений,   </w:t>
      </w:r>
      <w:r w:rsidRPr="00FE060A">
        <w:rPr>
          <w:rFonts w:ascii="Times New Roman" w:hAnsi="Times New Roman"/>
          <w:sz w:val="28"/>
          <w:szCs w:val="28"/>
        </w:rPr>
        <w:t>являясь</w:t>
      </w:r>
    </w:p>
    <w:p w:rsidR="00B57401" w:rsidRPr="00FE060A" w:rsidRDefault="00B57401" w:rsidP="00B232DF">
      <w:pPr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>основным ис</w:t>
      </w:r>
      <w:r w:rsidR="00B232DF">
        <w:rPr>
          <w:rFonts w:ascii="Times New Roman" w:hAnsi="Times New Roman"/>
          <w:sz w:val="28"/>
          <w:szCs w:val="28"/>
        </w:rPr>
        <w:t>полнителем П</w:t>
      </w:r>
      <w:r w:rsidRPr="00FE060A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 w:rsidRPr="00FE060A">
        <w:rPr>
          <w:rFonts w:ascii="Times New Roman" w:hAnsi="Times New Roman"/>
          <w:sz w:val="28"/>
          <w:szCs w:val="28"/>
        </w:rPr>
        <w:t xml:space="preserve">                     </w:t>
      </w:r>
      <w:r w:rsidRPr="00FE060A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в порядке, установленном постановлением администрации </w:t>
      </w:r>
      <w:r w:rsidR="007D74DA" w:rsidRPr="00FE060A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E060A">
        <w:rPr>
          <w:rFonts w:ascii="Times New Roman" w:hAnsi="Times New Roman"/>
          <w:sz w:val="28"/>
          <w:szCs w:val="28"/>
        </w:rPr>
        <w:t>района от 09.08.2013 №</w:t>
      </w:r>
      <w:r w:rsidR="00E4463A" w:rsidRPr="00FE060A">
        <w:rPr>
          <w:rFonts w:ascii="Times New Roman" w:hAnsi="Times New Roman"/>
          <w:sz w:val="28"/>
          <w:szCs w:val="28"/>
        </w:rPr>
        <w:t xml:space="preserve"> </w:t>
      </w:r>
      <w:r w:rsidRPr="00FE060A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B57401" w:rsidRPr="00FE060A" w:rsidRDefault="00B57401" w:rsidP="00FE0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 w:rsidRPr="00FE0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E06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Ханты-Мансийского района от 09.08.2013 № 199 «О программах Ханты-Мансийского района».</w:t>
      </w:r>
    </w:p>
    <w:p w:rsidR="00B57401" w:rsidRPr="00FE060A" w:rsidRDefault="00B57401" w:rsidP="00FE06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FE060A" w:rsidSect="00E02961">
          <w:head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FE060A">
        <w:rPr>
          <w:rFonts w:ascii="Times New Roman" w:hAnsi="Times New Roman"/>
          <w:sz w:val="28"/>
          <w:szCs w:val="28"/>
        </w:rPr>
        <w:t>Контроль за ходом ре</w:t>
      </w:r>
      <w:r w:rsidR="00B232DF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FE060A">
        <w:rPr>
          <w:rFonts w:ascii="Times New Roman" w:hAnsi="Times New Roman"/>
          <w:sz w:val="28"/>
          <w:szCs w:val="28"/>
        </w:rPr>
        <w:t>осуществляет заместитель главы Ханты-Мансийского район</w:t>
      </w:r>
      <w:r w:rsidR="00CA48CD" w:rsidRPr="00FE060A">
        <w:rPr>
          <w:rFonts w:ascii="Times New Roman" w:hAnsi="Times New Roman"/>
          <w:sz w:val="28"/>
          <w:szCs w:val="28"/>
        </w:rPr>
        <w:t>а</w:t>
      </w:r>
      <w:r w:rsidRPr="00FE060A">
        <w:rPr>
          <w:rFonts w:ascii="Times New Roman" w:hAnsi="Times New Roman"/>
          <w:sz w:val="28"/>
          <w:szCs w:val="28"/>
        </w:rPr>
        <w:t xml:space="preserve">, курирующий </w:t>
      </w:r>
      <w:r w:rsidR="007D74DA" w:rsidRPr="00FE060A">
        <w:rPr>
          <w:rFonts w:ascii="Times New Roman" w:hAnsi="Times New Roman"/>
          <w:sz w:val="28"/>
          <w:szCs w:val="28"/>
        </w:rPr>
        <w:t xml:space="preserve">деятельность </w:t>
      </w:r>
      <w:r w:rsidRPr="00FE060A">
        <w:rPr>
          <w:rFonts w:ascii="Times New Roman" w:hAnsi="Times New Roman"/>
          <w:sz w:val="28"/>
          <w:szCs w:val="28"/>
        </w:rPr>
        <w:t>департамент</w:t>
      </w:r>
      <w:r w:rsidR="007D74DA" w:rsidRPr="00FE060A">
        <w:rPr>
          <w:rFonts w:ascii="Times New Roman" w:hAnsi="Times New Roman"/>
          <w:sz w:val="28"/>
          <w:szCs w:val="28"/>
        </w:rPr>
        <w:t>а</w:t>
      </w:r>
      <w:r w:rsidRPr="00FE060A">
        <w:rPr>
          <w:rFonts w:ascii="Times New Roman" w:hAnsi="Times New Roman"/>
          <w:sz w:val="28"/>
          <w:szCs w:val="28"/>
        </w:rPr>
        <w:t xml:space="preserve"> имущественных и земельных отношений. </w:t>
      </w:r>
    </w:p>
    <w:p w:rsidR="00B57401" w:rsidRDefault="00B57401" w:rsidP="00FE060A">
      <w:pPr>
        <w:pStyle w:val="a3"/>
        <w:jc w:val="right"/>
        <w:rPr>
          <w:sz w:val="28"/>
          <w:szCs w:val="28"/>
        </w:rPr>
      </w:pPr>
      <w:r w:rsidRPr="00B232DF">
        <w:rPr>
          <w:sz w:val="28"/>
          <w:szCs w:val="28"/>
        </w:rPr>
        <w:lastRenderedPageBreak/>
        <w:t>Таблица 1</w:t>
      </w:r>
    </w:p>
    <w:p w:rsidR="00B232DF" w:rsidRPr="00B232DF" w:rsidRDefault="00B232DF" w:rsidP="00FE060A">
      <w:pPr>
        <w:pStyle w:val="a3"/>
        <w:jc w:val="right"/>
        <w:rPr>
          <w:sz w:val="28"/>
          <w:szCs w:val="28"/>
        </w:rPr>
      </w:pPr>
    </w:p>
    <w:p w:rsidR="00B57401" w:rsidRDefault="00B232DF" w:rsidP="00B232DF">
      <w:pPr>
        <w:pStyle w:val="a3"/>
        <w:jc w:val="center"/>
        <w:rPr>
          <w:rFonts w:eastAsiaTheme="minorEastAsia"/>
          <w:sz w:val="28"/>
          <w:szCs w:val="28"/>
        </w:rPr>
      </w:pPr>
      <w:r w:rsidRPr="00B232DF">
        <w:rPr>
          <w:rFonts w:eastAsiaTheme="minorEastAsia"/>
          <w:sz w:val="28"/>
          <w:szCs w:val="28"/>
        </w:rPr>
        <w:t>Целевые показатели муниципальной программы</w:t>
      </w:r>
    </w:p>
    <w:p w:rsidR="00B232DF" w:rsidRDefault="00B232DF" w:rsidP="00B232DF">
      <w:pPr>
        <w:pStyle w:val="a3"/>
        <w:jc w:val="center"/>
        <w:rPr>
          <w:rFonts w:eastAsiaTheme="minorEastAsia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417"/>
        <w:gridCol w:w="993"/>
        <w:gridCol w:w="708"/>
        <w:gridCol w:w="709"/>
        <w:gridCol w:w="2062"/>
      </w:tblGrid>
      <w:tr w:rsidR="00B232DF" w:rsidTr="00B232DF">
        <w:tc>
          <w:tcPr>
            <w:tcW w:w="534" w:type="dxa"/>
            <w:vMerge w:val="restart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7796" w:type="dxa"/>
            <w:vMerge w:val="restart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</w:tcPr>
          <w:p w:rsidR="00B232DF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Базовый показатель</w:t>
            </w:r>
          </w:p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 xml:space="preserve">на начало реализации Программы </w:t>
            </w:r>
          </w:p>
        </w:tc>
        <w:tc>
          <w:tcPr>
            <w:tcW w:w="2410" w:type="dxa"/>
            <w:gridSpan w:val="3"/>
          </w:tcPr>
          <w:p w:rsidR="00B232DF" w:rsidRDefault="00B232DF" w:rsidP="00B232DF">
            <w:pPr>
              <w:pStyle w:val="a3"/>
              <w:jc w:val="center"/>
            </w:pPr>
            <w:r w:rsidRPr="00FE060A">
              <w:t xml:space="preserve">Значение показателя </w:t>
            </w:r>
          </w:p>
          <w:p w:rsidR="00B232DF" w:rsidRDefault="00B232DF" w:rsidP="00B232DF">
            <w:pPr>
              <w:pStyle w:val="a3"/>
              <w:jc w:val="center"/>
              <w:rPr>
                <w:sz w:val="28"/>
                <w:szCs w:val="28"/>
              </w:rPr>
            </w:pPr>
            <w:r w:rsidRPr="00FE060A">
              <w:t>по годам</w:t>
            </w:r>
          </w:p>
        </w:tc>
        <w:tc>
          <w:tcPr>
            <w:tcW w:w="2062" w:type="dxa"/>
            <w:vMerge w:val="restart"/>
          </w:tcPr>
          <w:p w:rsidR="00B232DF" w:rsidRDefault="00B232DF" w:rsidP="00B232DF">
            <w:pPr>
              <w:pStyle w:val="a3"/>
              <w:jc w:val="center"/>
              <w:rPr>
                <w:sz w:val="28"/>
                <w:szCs w:val="28"/>
              </w:rPr>
            </w:pPr>
            <w:r w:rsidRPr="00FE060A">
              <w:t>Целевое значение показателя на момент окончания действия Программы</w:t>
            </w:r>
          </w:p>
        </w:tc>
      </w:tr>
      <w:tr w:rsidR="00B232DF" w:rsidTr="00B232DF">
        <w:tc>
          <w:tcPr>
            <w:tcW w:w="534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6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060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060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62" w:type="dxa"/>
            <w:vMerge/>
          </w:tcPr>
          <w:p w:rsidR="00B232DF" w:rsidRDefault="00B232DF" w:rsidP="00B232D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  <w:r w:rsidRPr="00FE060A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FE060A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FE060A">
              <w:rPr>
                <w:rFonts w:ascii="Times New Roman" w:hAnsi="Times New Roman"/>
                <w:color w:val="000000"/>
              </w:rPr>
              <w:t>государственная собственность на которые не разграничена</w:t>
            </w:r>
            <w:r w:rsidRPr="00FE060A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</w:rPr>
              <w:t>64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979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«Дачная амнистия», человек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796" w:type="dxa"/>
          </w:tcPr>
          <w:p w:rsidR="00B232DF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 xml:space="preserve">Оценка земельных участков, находящихся в муниципальной собственности, </w:t>
            </w:r>
          </w:p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для проведения аукционов,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</w:tr>
      <w:tr w:rsidR="00B232DF" w:rsidTr="00B232DF">
        <w:tc>
          <w:tcPr>
            <w:tcW w:w="534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E060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796" w:type="dxa"/>
          </w:tcPr>
          <w:p w:rsidR="00B232DF" w:rsidRPr="00FE060A" w:rsidRDefault="00B232DF" w:rsidP="00B232D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417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62" w:type="dxa"/>
          </w:tcPr>
          <w:p w:rsidR="00B232DF" w:rsidRPr="00FE060A" w:rsidRDefault="00B232DF" w:rsidP="00B232D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060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B232DF" w:rsidRDefault="00B232DF" w:rsidP="00FE060A">
      <w:pPr>
        <w:pStyle w:val="a3"/>
        <w:jc w:val="right"/>
        <w:rPr>
          <w:sz w:val="28"/>
          <w:szCs w:val="28"/>
        </w:rPr>
      </w:pPr>
    </w:p>
    <w:p w:rsidR="00B57401" w:rsidRPr="00FE060A" w:rsidRDefault="00B57401" w:rsidP="00FE060A">
      <w:pPr>
        <w:pStyle w:val="a3"/>
        <w:jc w:val="right"/>
        <w:rPr>
          <w:sz w:val="28"/>
          <w:szCs w:val="28"/>
        </w:rPr>
      </w:pPr>
      <w:r w:rsidRPr="00FE060A">
        <w:rPr>
          <w:sz w:val="28"/>
          <w:szCs w:val="28"/>
        </w:rPr>
        <w:t>Таблица 2</w:t>
      </w:r>
    </w:p>
    <w:p w:rsidR="00B57401" w:rsidRPr="00FE060A" w:rsidRDefault="00B57401" w:rsidP="00FE060A">
      <w:pPr>
        <w:pStyle w:val="a3"/>
        <w:jc w:val="both"/>
        <w:rPr>
          <w:sz w:val="28"/>
          <w:szCs w:val="28"/>
        </w:rPr>
      </w:pPr>
    </w:p>
    <w:p w:rsidR="006373B7" w:rsidRPr="00FE060A" w:rsidRDefault="00B57401" w:rsidP="00B232D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E060A">
        <w:rPr>
          <w:rFonts w:ascii="Times New Roman" w:eastAsiaTheme="minorEastAsia" w:hAnsi="Times New Roman"/>
          <w:sz w:val="28"/>
          <w:szCs w:val="28"/>
          <w:lang w:eastAsia="ru-RU"/>
        </w:rPr>
        <w:t>Перечень</w:t>
      </w:r>
    </w:p>
    <w:p w:rsidR="00B57401" w:rsidRPr="00FE060A" w:rsidRDefault="00B57401" w:rsidP="00B232D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0A">
        <w:rPr>
          <w:rFonts w:ascii="Times New Roman" w:eastAsiaTheme="minorEastAsia" w:hAnsi="Times New Roman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033" w:type="dxa"/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  <w:gridCol w:w="850"/>
        <w:gridCol w:w="851"/>
        <w:gridCol w:w="850"/>
        <w:gridCol w:w="884"/>
      </w:tblGrid>
      <w:tr w:rsidR="00C12484" w:rsidRPr="00FE060A" w:rsidTr="00B232DF">
        <w:trPr>
          <w:trHeight w:val="20"/>
        </w:trPr>
        <w:tc>
          <w:tcPr>
            <w:tcW w:w="1101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B232DF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B232DF">
              <w:rPr>
                <w:rFonts w:ascii="Times New Roman" w:eastAsia="Times New Roman" w:hAnsi="Times New Roman"/>
                <w:lang w:eastAsia="ru-RU"/>
              </w:rPr>
              <w:t>-приятия</w:t>
            </w:r>
          </w:p>
        </w:tc>
        <w:tc>
          <w:tcPr>
            <w:tcW w:w="5953" w:type="dxa"/>
            <w:vMerge w:val="restart"/>
          </w:tcPr>
          <w:p w:rsid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</w:t>
            </w:r>
          </w:p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(соисполнитель)</w:t>
            </w:r>
          </w:p>
        </w:tc>
        <w:tc>
          <w:tcPr>
            <w:tcW w:w="1701" w:type="dxa"/>
            <w:vMerge w:val="restart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232DF">
              <w:rPr>
                <w:rFonts w:ascii="Times New Roman" w:eastAsia="Times New Roman" w:hAnsi="Times New Roman"/>
                <w:lang w:eastAsia="ru-RU"/>
              </w:rPr>
              <w:t>Источ-ники</w:t>
            </w:r>
            <w:proofErr w:type="spellEnd"/>
            <w:proofErr w:type="gramEnd"/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232DF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</w:p>
          <w:p w:rsidR="00C12484" w:rsidRPr="00B232DF" w:rsidRDefault="00C12484" w:rsidP="00FE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5" w:type="dxa"/>
            <w:gridSpan w:val="4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FE060A" w:rsidTr="00B232DF">
        <w:trPr>
          <w:trHeight w:val="20"/>
        </w:trPr>
        <w:tc>
          <w:tcPr>
            <w:tcW w:w="1101" w:type="dxa"/>
            <w:vMerge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2484" w:rsidRPr="00B232DF" w:rsidRDefault="00C12484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585" w:type="dxa"/>
            <w:gridSpan w:val="3"/>
          </w:tcPr>
          <w:p w:rsidR="00C12484" w:rsidRPr="00B232DF" w:rsidRDefault="00C12484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884" w:type="dxa"/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2020</w:t>
            </w:r>
            <w:r w:rsidR="00B232DF" w:rsidRPr="00B232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2D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8332B" w:rsidRPr="00B232DF" w:rsidRDefault="0088332B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B232DF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</w:t>
            </w: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(под объектами 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B232DF">
              <w:rPr>
                <w:rFonts w:ascii="Times New Roman" w:hAnsi="Times New Roman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2541,7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866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>,</w:t>
            </w:r>
            <w:r w:rsidRPr="00B232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lastRenderedPageBreak/>
              <w:t>2541,7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Default="00B232DF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</w:t>
            </w:r>
          </w:p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оформлении в упрощенном порядке прав граждан </w:t>
            </w:r>
          </w:p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Default="005D7AE3" w:rsidP="00B232DF">
            <w:pPr>
              <w:rPr>
                <w:rFonts w:ascii="Times New Roman" w:hAnsi="Times New Roman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B232DF" w:rsidRPr="00B232DF">
              <w:rPr>
                <w:rFonts w:ascii="Times New Roman" w:hAnsi="Times New Roman"/>
              </w:rPr>
              <w:t>:</w:t>
            </w:r>
            <w:r w:rsidRPr="00B232DF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участков, государственная собственнос</w:t>
            </w:r>
            <w:r w:rsidR="00B232DF" w:rsidRPr="00B232DF">
              <w:rPr>
                <w:rFonts w:ascii="Times New Roman" w:hAnsi="Times New Roman"/>
              </w:rPr>
              <w:t xml:space="preserve">ти на которые </w:t>
            </w:r>
          </w:p>
          <w:p w:rsidR="005D7AE3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 xml:space="preserve">не разграничена, </w:t>
            </w:r>
            <w:r w:rsidR="005D7AE3" w:rsidRPr="00B232DF">
              <w:rPr>
                <w:rFonts w:ascii="Times New Roman" w:hAnsi="Times New Roman"/>
              </w:rPr>
              <w:t xml:space="preserve">для проведения аукционов 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="007D74DA" w:rsidRPr="00B232DF">
              <w:rPr>
                <w:rFonts w:ascii="Times New Roman" w:eastAsia="Times New Roman" w:hAnsi="Times New Roman"/>
                <w:lang w:eastAsia="ru-RU"/>
              </w:rPr>
              <w:t>3</w:t>
            </w:r>
            <w:r w:rsidR="005D7AE3" w:rsidRPr="00B232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и земельных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B232DF" w:rsidRDefault="005D7AE3" w:rsidP="00FE06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7D74DA" w:rsidP="00FE060A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135</w:t>
            </w:r>
            <w:r w:rsidR="005D7AE3" w:rsidRPr="00B232D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B232DF" w:rsidRDefault="005D7AE3" w:rsidP="00FE0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B232DF">
              <w:rPr>
                <w:rFonts w:ascii="Times New Roman" w:hAnsi="Times New Roman"/>
                <w:lang w:eastAsia="ru-RU"/>
              </w:rPr>
              <w:t xml:space="preserve">: Приобретение программного обеспечения ГИС </w:t>
            </w:r>
            <w:proofErr w:type="spellStart"/>
            <w:r w:rsidRPr="00B232DF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B232DF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B23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B232DF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B232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</w:tr>
      <w:tr w:rsidR="00B232DF" w:rsidRPr="00FE060A" w:rsidTr="00B232DF">
        <w:trPr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</w:rPr>
              <w:t>50,0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B232DF">
              <w:rPr>
                <w:rFonts w:ascii="Times New Roman" w:hAnsi="Times New Roman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  <w:r w:rsidRPr="00B232DF">
              <w:rPr>
                <w:rFonts w:ascii="Times New Roman" w:hAnsi="Times New Roman"/>
              </w:rPr>
              <w:t>1005,0</w:t>
            </w:r>
          </w:p>
        </w:tc>
      </w:tr>
      <w:tr w:rsidR="00B232DF" w:rsidRPr="00B232DF" w:rsidTr="00B232DF">
        <w:trPr>
          <w:trHeight w:val="56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hAnsi="Times New Roman"/>
              </w:rPr>
            </w:pP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B232DF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  <w:tr w:rsidR="00B232DF" w:rsidRPr="00B232DF" w:rsidTr="00B232DF">
        <w:trPr>
          <w:trHeight w:val="20"/>
        </w:trPr>
        <w:tc>
          <w:tcPr>
            <w:tcW w:w="8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rPr>
                <w:rFonts w:ascii="Times New Roman" w:hAnsi="Times New Roman"/>
                <w:lang w:eastAsia="ru-RU"/>
              </w:rPr>
            </w:pPr>
            <w:r w:rsidRPr="00B232D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2DF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B232DF" w:rsidRDefault="00B232DF" w:rsidP="00B232DF">
            <w:pPr>
              <w:pStyle w:val="a3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1005,0</w:t>
            </w:r>
          </w:p>
        </w:tc>
      </w:tr>
    </w:tbl>
    <w:p w:rsidR="00FE060A" w:rsidRPr="00B232DF" w:rsidRDefault="00B232DF" w:rsidP="00FE060A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B232DF">
        <w:rPr>
          <w:rFonts w:ascii="Times New Roman" w:hAnsi="Times New Roman"/>
          <w:sz w:val="28"/>
          <w:szCs w:val="28"/>
          <w:lang w:eastAsia="ru-RU"/>
        </w:rPr>
        <w:t>».</w:t>
      </w:r>
    </w:p>
    <w:p w:rsidR="00FE060A" w:rsidRPr="00FE060A" w:rsidRDefault="00FE060A" w:rsidP="00FE060A">
      <w:pPr>
        <w:pStyle w:val="a3"/>
        <w:ind w:firstLine="709"/>
        <w:jc w:val="both"/>
        <w:rPr>
          <w:sz w:val="28"/>
          <w:szCs w:val="28"/>
        </w:rPr>
      </w:pPr>
      <w:r w:rsidRPr="00FE060A">
        <w:rPr>
          <w:color w:val="000000"/>
          <w:sz w:val="28"/>
          <w:szCs w:val="28"/>
          <w:shd w:val="clear" w:color="auto" w:fill="FFFFFF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FE060A" w:rsidRPr="00FE060A" w:rsidRDefault="00FE060A" w:rsidP="00FE060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E060A">
        <w:rPr>
          <w:sz w:val="28"/>
          <w:szCs w:val="28"/>
        </w:rPr>
        <w:t>3.</w:t>
      </w:r>
      <w:r w:rsidR="00382455">
        <w:rPr>
          <w:sz w:val="28"/>
          <w:szCs w:val="28"/>
        </w:rPr>
        <w:t xml:space="preserve"> </w:t>
      </w:r>
      <w:r w:rsidRPr="00FE060A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курирующего деятельность департамента имущественных и земельных отношений.</w:t>
      </w:r>
    </w:p>
    <w:p w:rsidR="00B232DF" w:rsidRDefault="00B232DF" w:rsidP="00FE060A">
      <w:pPr>
        <w:pStyle w:val="a3"/>
        <w:jc w:val="both"/>
        <w:rPr>
          <w:sz w:val="28"/>
          <w:szCs w:val="28"/>
        </w:rPr>
      </w:pPr>
    </w:p>
    <w:p w:rsidR="00B232DF" w:rsidRDefault="00B232DF" w:rsidP="00FE060A">
      <w:pPr>
        <w:pStyle w:val="a3"/>
        <w:jc w:val="both"/>
        <w:rPr>
          <w:sz w:val="28"/>
          <w:szCs w:val="28"/>
        </w:rPr>
      </w:pPr>
    </w:p>
    <w:p w:rsidR="00B232DF" w:rsidRPr="00FE060A" w:rsidRDefault="00B232DF" w:rsidP="00FE060A">
      <w:pPr>
        <w:pStyle w:val="a3"/>
        <w:jc w:val="both"/>
        <w:rPr>
          <w:sz w:val="28"/>
          <w:szCs w:val="28"/>
        </w:rPr>
      </w:pPr>
    </w:p>
    <w:p w:rsidR="00FE060A" w:rsidRPr="00B232DF" w:rsidRDefault="00FE060A" w:rsidP="00B232DF">
      <w:pPr>
        <w:pStyle w:val="a3"/>
        <w:jc w:val="both"/>
        <w:rPr>
          <w:sz w:val="28"/>
          <w:szCs w:val="28"/>
        </w:rPr>
      </w:pPr>
      <w:r w:rsidRPr="00FE060A">
        <w:rPr>
          <w:sz w:val="28"/>
          <w:szCs w:val="28"/>
        </w:rPr>
        <w:t xml:space="preserve">Глава Ханты-Мансийского района      </w:t>
      </w:r>
      <w:r w:rsidRPr="00FE060A">
        <w:rPr>
          <w:sz w:val="28"/>
          <w:szCs w:val="28"/>
        </w:rPr>
        <w:tab/>
      </w:r>
      <w:r w:rsidRPr="00FE060A">
        <w:rPr>
          <w:sz w:val="28"/>
          <w:szCs w:val="28"/>
        </w:rPr>
        <w:tab/>
      </w:r>
      <w:r w:rsidRPr="00FE060A">
        <w:rPr>
          <w:sz w:val="28"/>
          <w:szCs w:val="28"/>
        </w:rPr>
        <w:tab/>
        <w:t xml:space="preserve">    </w:t>
      </w:r>
      <w:r w:rsidR="00B232DF">
        <w:rPr>
          <w:sz w:val="28"/>
          <w:szCs w:val="28"/>
        </w:rPr>
        <w:t xml:space="preserve">                                                                       </w:t>
      </w:r>
      <w:r w:rsidRPr="00FE060A">
        <w:rPr>
          <w:sz w:val="28"/>
          <w:szCs w:val="28"/>
        </w:rPr>
        <w:t xml:space="preserve">           </w:t>
      </w:r>
      <w:proofErr w:type="spellStart"/>
      <w:r w:rsidRPr="00FE060A">
        <w:rPr>
          <w:sz w:val="28"/>
          <w:szCs w:val="28"/>
        </w:rPr>
        <w:t>К.Р.Минулин</w:t>
      </w:r>
      <w:proofErr w:type="spellEnd"/>
    </w:p>
    <w:sectPr w:rsidR="00FE060A" w:rsidRPr="00B232DF" w:rsidSect="00E02961">
      <w:headerReference w:type="default" r:id="rId15"/>
      <w:footerReference w:type="default" r:id="rId16"/>
      <w:headerReference w:type="first" r:id="rId17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67" w:rsidRDefault="00C56467" w:rsidP="00B7030D">
      <w:r>
        <w:separator/>
      </w:r>
    </w:p>
  </w:endnote>
  <w:endnote w:type="continuationSeparator" w:id="0">
    <w:p w:rsidR="00C56467" w:rsidRDefault="00C5646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BF" w:rsidRDefault="00BF4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67" w:rsidRDefault="00C56467" w:rsidP="00B7030D">
      <w:r>
        <w:separator/>
      </w:r>
    </w:p>
  </w:footnote>
  <w:footnote w:type="continuationSeparator" w:id="0">
    <w:p w:rsidR="00C56467" w:rsidRDefault="00C5646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3849"/>
      <w:docPartObj>
        <w:docPartGallery w:val="Page Numbers (Top of Page)"/>
        <w:docPartUnique/>
      </w:docPartObj>
    </w:sdtPr>
    <w:sdtEndPr/>
    <w:sdtContent>
      <w:p w:rsidR="00BF49BF" w:rsidRDefault="000F3EA9" w:rsidP="00FE060A">
        <w:pPr>
          <w:pStyle w:val="a8"/>
          <w:jc w:val="center"/>
        </w:pPr>
        <w:r w:rsidRPr="00FE060A">
          <w:rPr>
            <w:rFonts w:ascii="Times New Roman" w:hAnsi="Times New Roman"/>
            <w:sz w:val="26"/>
            <w:szCs w:val="26"/>
          </w:rPr>
          <w:fldChar w:fldCharType="begin"/>
        </w:r>
        <w:r w:rsidRPr="00FE060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E060A">
          <w:rPr>
            <w:rFonts w:ascii="Times New Roman" w:hAnsi="Times New Roman"/>
            <w:sz w:val="26"/>
            <w:szCs w:val="26"/>
          </w:rPr>
          <w:fldChar w:fldCharType="separate"/>
        </w:r>
        <w:r w:rsidR="00C577F6">
          <w:rPr>
            <w:rFonts w:ascii="Times New Roman" w:hAnsi="Times New Roman"/>
            <w:noProof/>
            <w:sz w:val="26"/>
            <w:szCs w:val="26"/>
          </w:rPr>
          <w:t>2</w:t>
        </w:r>
        <w:r w:rsidRPr="00FE060A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BF" w:rsidRDefault="00BF49BF">
    <w:pPr>
      <w:pStyle w:val="a8"/>
      <w:jc w:val="center"/>
    </w:pPr>
  </w:p>
  <w:p w:rsidR="00BF49BF" w:rsidRDefault="00BF49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BF49BF" w:rsidRDefault="000F3E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7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F49BF" w:rsidRDefault="00BF49B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95930"/>
      <w:docPartObj>
        <w:docPartGallery w:val="Page Numbers (Top of Page)"/>
        <w:docPartUnique/>
      </w:docPartObj>
    </w:sdtPr>
    <w:sdtEndPr/>
    <w:sdtContent>
      <w:p w:rsidR="00BF49BF" w:rsidRDefault="00B232DF" w:rsidP="00B23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F6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0F3EA9"/>
    <w:rsid w:val="00101831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86A15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7B5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2455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3990"/>
    <w:rsid w:val="005B5767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1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35FA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2DF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56467"/>
    <w:rsid w:val="00C577F6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1BEC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060A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1F30-CD9C-4EE5-A632-88BBC44E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4086</Words>
  <Characters>23294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2018-04-06T12:49:00Z</cp:lastPrinted>
  <dcterms:created xsi:type="dcterms:W3CDTF">2018-04-09T04:02:00Z</dcterms:created>
  <dcterms:modified xsi:type="dcterms:W3CDTF">2018-04-09T04:02:00Z</dcterms:modified>
</cp:coreProperties>
</file>